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0881D" w14:textId="77777777" w:rsidR="00C31CD8" w:rsidRDefault="00366ACA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14:paraId="77F2B8F1" w14:textId="77777777" w:rsidR="00C31CD8" w:rsidRDefault="00366ACA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</w:t>
      </w:r>
    </w:p>
    <w:p w14:paraId="35ADF1C8" w14:textId="77777777" w:rsidR="00C31CD8" w:rsidRDefault="00366ACA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ОБРАЗОВАТЕЛЬНОЕ УЧРЕЖДЕНИЕ</w:t>
      </w:r>
    </w:p>
    <w:p w14:paraId="6D2165C9" w14:textId="77777777" w:rsidR="00C31CD8" w:rsidRDefault="00366ACA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ВЫСШЕГО ОБРАЗОВАНИЯ</w:t>
      </w:r>
    </w:p>
    <w:p w14:paraId="354AD1F2" w14:textId="77777777" w:rsidR="00C31CD8" w:rsidRDefault="00366ACA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«НИЖЕГОРОДСКИЙ ГОСУДАРСТВЕННЫЙ ПЕДАГОГИЧЕСКИЙ УНИВЕРСИТЕТ ИМЕНИ КОЗЬМЫ МИНИНА»</w:t>
      </w:r>
    </w:p>
    <w:p w14:paraId="1265098F" w14:textId="77777777" w:rsidR="00C31CD8" w:rsidRDefault="00C31CD8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2C61DB" w14:textId="77777777" w:rsidR="00C31CD8" w:rsidRDefault="00366ACA">
      <w:pPr>
        <w:pStyle w:val="10"/>
        <w:ind w:left="-5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Естественно-географический факультет</w:t>
      </w:r>
    </w:p>
    <w:p w14:paraId="46B2DD29" w14:textId="77777777" w:rsidR="00C31CD8" w:rsidRDefault="00366ACA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Кафедра географии, географического и геоэкологического образования</w:t>
      </w:r>
    </w:p>
    <w:p w14:paraId="56DB3620" w14:textId="77777777" w:rsidR="00C31CD8" w:rsidRDefault="00366ACA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Направление подготовки 05.03.02 География</w:t>
      </w:r>
    </w:p>
    <w:p w14:paraId="32B8475D" w14:textId="77777777" w:rsidR="00C31CD8" w:rsidRDefault="00366ACA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Профиль «Рекреационная география и туризм»</w:t>
      </w:r>
    </w:p>
    <w:p w14:paraId="6296772D" w14:textId="77777777" w:rsidR="00C31CD8" w:rsidRDefault="00C31CD8">
      <w:pPr>
        <w:pStyle w:val="10"/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166E29F" w14:textId="77777777" w:rsidR="00C31CD8" w:rsidRDefault="00C31CD8">
      <w:pPr>
        <w:pStyle w:val="10"/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310CF78" w14:textId="1580A4E9" w:rsidR="00C31CD8" w:rsidRDefault="006D730C">
      <w:pPr>
        <w:pStyle w:val="10"/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Технологическая карта</w:t>
      </w:r>
    </w:p>
    <w:p w14:paraId="56F40309" w14:textId="77777777" w:rsidR="00C31CD8" w:rsidRDefault="00366ACA">
      <w:pPr>
        <w:pStyle w:val="10"/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Экскурсия-квест “Страна озер” на территории Володарского района </w:t>
      </w:r>
    </w:p>
    <w:p w14:paraId="6A25654E" w14:textId="77777777" w:rsidR="00C31CD8" w:rsidRDefault="00366ACA">
      <w:pPr>
        <w:pStyle w:val="10"/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7AC56E6" w14:textId="77777777" w:rsidR="00D6032C" w:rsidRDefault="00D6032C" w:rsidP="00D6032C">
      <w:pPr>
        <w:pStyle w:val="1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Выполнили:</w:t>
      </w:r>
    </w:p>
    <w:p w14:paraId="698E8F2B" w14:textId="77777777" w:rsidR="00D6032C" w:rsidRDefault="00D6032C" w:rsidP="00D6032C">
      <w:pPr>
        <w:pStyle w:val="1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магистрант МГО-22, ГИС-22 О.Е. Ватина,</w:t>
      </w:r>
    </w:p>
    <w:p w14:paraId="1D1747C1" w14:textId="77777777" w:rsidR="00D6032C" w:rsidRDefault="00D6032C" w:rsidP="00D6032C">
      <w:pPr>
        <w:pStyle w:val="1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студенты 3 курса группы: ГТ-20-1</w:t>
      </w:r>
    </w:p>
    <w:p w14:paraId="21287681" w14:textId="60AAC7AD" w:rsidR="006D730C" w:rsidRDefault="00D6032C" w:rsidP="006D730C">
      <w:pPr>
        <w:pStyle w:val="1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В.М. Подковырина</w:t>
      </w:r>
    </w:p>
    <w:p w14:paraId="2CA67D0D" w14:textId="034334E6" w:rsidR="00D6032C" w:rsidRDefault="00D6032C" w:rsidP="00D6032C">
      <w:pPr>
        <w:pStyle w:val="1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A1818CB" w14:textId="77777777" w:rsidR="00D6032C" w:rsidRDefault="00D6032C" w:rsidP="00D6032C">
      <w:pPr>
        <w:pStyle w:val="1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Научный руководитель:</w:t>
      </w:r>
    </w:p>
    <w:p w14:paraId="597BD8A5" w14:textId="77777777" w:rsidR="00D6032C" w:rsidRDefault="00D6032C" w:rsidP="00D6032C">
      <w:pPr>
        <w:pStyle w:val="1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А.Е. Асташин,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к.г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н., доцент </w:t>
      </w:r>
    </w:p>
    <w:p w14:paraId="7F3314EB" w14:textId="77777777" w:rsidR="00D6032C" w:rsidRDefault="00D6032C" w:rsidP="00D6032C">
      <w:pPr>
        <w:pStyle w:val="1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кафедры географии, географического</w:t>
      </w:r>
    </w:p>
    <w:p w14:paraId="65B6798C" w14:textId="77777777" w:rsidR="00C31CD8" w:rsidRDefault="00D6032C" w:rsidP="00D6032C">
      <w:pPr>
        <w:pStyle w:val="1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и геоэкологического образования</w:t>
      </w:r>
    </w:p>
    <w:p w14:paraId="2461EB91" w14:textId="77777777" w:rsidR="00C31CD8" w:rsidRDefault="00C31CD8">
      <w:pPr>
        <w:pStyle w:val="10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B96EF3E" w14:textId="77777777" w:rsidR="00C31CD8" w:rsidRDefault="00C31CD8">
      <w:pPr>
        <w:pStyle w:val="10"/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86507FF" w14:textId="77777777" w:rsidR="00C31CD8" w:rsidRDefault="00366ACA">
      <w:pPr>
        <w:pStyle w:val="10"/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Нижний Новгород</w:t>
      </w:r>
    </w:p>
    <w:p w14:paraId="66F09FBF" w14:textId="2D911F63" w:rsidR="00C31CD8" w:rsidRDefault="00366ACA">
      <w:pPr>
        <w:pStyle w:val="10"/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6D730C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14:paraId="382D419F" w14:textId="77777777" w:rsidR="00D6032C" w:rsidRDefault="00D6032C">
      <w:pPr>
        <w:pStyle w:val="10"/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dt>
      <w:sdtPr>
        <w:id w:val="-2048953152"/>
        <w:docPartObj>
          <w:docPartGallery w:val="Table of Contents"/>
          <w:docPartUnique/>
        </w:docPartObj>
      </w:sdtPr>
      <w:sdtEndPr/>
      <w:sdtContent>
        <w:p w14:paraId="3B3B456E" w14:textId="77777777" w:rsidR="00D6032C" w:rsidRPr="00D6032C" w:rsidRDefault="00D6032C" w:rsidP="00D6032C">
          <w:pPr>
            <w:pStyle w:val="10"/>
            <w:spacing w:before="240" w:after="240" w:line="24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 w:rsidRPr="00D6032C"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ОГЛАВЛЕНИЕ</w:t>
          </w:r>
        </w:p>
        <w:p w14:paraId="6BE3708A" w14:textId="77777777" w:rsidR="006972A7" w:rsidRPr="006972A7" w:rsidRDefault="00ED0BC5">
          <w:pPr>
            <w:pStyle w:val="11"/>
            <w:tabs>
              <w:tab w:val="right" w:leader="dot" w:pos="963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r w:rsidRPr="00D6032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D6032C" w:rsidRPr="00D6032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6032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0853376" w:history="1">
            <w:r w:rsidR="006972A7" w:rsidRPr="006972A7">
              <w:rPr>
                <w:rStyle w:val="af7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ВВЕДЕНИЕ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_Toc130853376 \h </w:instrTex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614756" w14:textId="77777777" w:rsidR="006972A7" w:rsidRPr="006972A7" w:rsidRDefault="00CC780E">
          <w:pPr>
            <w:pStyle w:val="11"/>
            <w:tabs>
              <w:tab w:val="right" w:leader="dot" w:pos="963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30853377" w:history="1">
            <w:r w:rsidR="006972A7" w:rsidRPr="006972A7">
              <w:rPr>
                <w:rStyle w:val="af7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ГЛАВА I. КОМПЛЕКСНАЯ ГЕОГРАФИЧЕСКАЯ ХАРАКТЕРИСТИКА ТЕРРИТОРИИ ДАЛЬНЕКОНСТАНТИНОВСКОГО РАЙОНА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_Toc130853377 \h </w:instrTex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FA629F" w14:textId="77777777" w:rsidR="006972A7" w:rsidRPr="006972A7" w:rsidRDefault="00CC780E">
          <w:pPr>
            <w:pStyle w:val="20"/>
            <w:tabs>
              <w:tab w:val="right" w:leader="dot" w:pos="963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30853378" w:history="1">
            <w:r w:rsidR="006972A7" w:rsidRPr="006972A7">
              <w:rPr>
                <w:rStyle w:val="af7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1.1. Географическое положение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_Toc130853378 \h </w:instrTex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A61FF7" w14:textId="77777777" w:rsidR="006972A7" w:rsidRPr="006972A7" w:rsidRDefault="00CC780E">
          <w:pPr>
            <w:pStyle w:val="20"/>
            <w:tabs>
              <w:tab w:val="right" w:leader="dot" w:pos="963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30853379" w:history="1">
            <w:r w:rsidR="006972A7" w:rsidRPr="006972A7">
              <w:rPr>
                <w:rStyle w:val="af7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1.2. Геологическое строение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_Toc130853379 \h </w:instrTex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251509" w14:textId="77777777" w:rsidR="006972A7" w:rsidRPr="006972A7" w:rsidRDefault="00CC780E">
          <w:pPr>
            <w:pStyle w:val="20"/>
            <w:tabs>
              <w:tab w:val="right" w:leader="dot" w:pos="963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30853380" w:history="1">
            <w:r w:rsidR="006972A7" w:rsidRPr="006972A7">
              <w:rPr>
                <w:rStyle w:val="af7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1.3. Рельеф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_Toc130853380 \h </w:instrTex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A4A6A0" w14:textId="77777777" w:rsidR="006972A7" w:rsidRPr="006972A7" w:rsidRDefault="00CC780E">
          <w:pPr>
            <w:pStyle w:val="20"/>
            <w:tabs>
              <w:tab w:val="right" w:leader="dot" w:pos="963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30853381" w:history="1">
            <w:r w:rsidR="006972A7" w:rsidRPr="006972A7">
              <w:rPr>
                <w:rStyle w:val="af7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1.4. Климат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_Toc130853381 \h </w:instrTex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993658" w14:textId="77777777" w:rsidR="006972A7" w:rsidRPr="006972A7" w:rsidRDefault="00CC780E">
          <w:pPr>
            <w:pStyle w:val="20"/>
            <w:tabs>
              <w:tab w:val="right" w:leader="dot" w:pos="963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30853382" w:history="1">
            <w:r w:rsidR="006972A7" w:rsidRPr="006972A7">
              <w:rPr>
                <w:rStyle w:val="af7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1.5. Гидрографическая сеть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_Toc130853382 \h </w:instrTex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C6AF4D" w14:textId="77777777" w:rsidR="006972A7" w:rsidRPr="006972A7" w:rsidRDefault="00CC780E">
          <w:pPr>
            <w:pStyle w:val="20"/>
            <w:tabs>
              <w:tab w:val="right" w:leader="dot" w:pos="963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30853383" w:history="1">
            <w:r w:rsidR="006972A7" w:rsidRPr="006972A7">
              <w:rPr>
                <w:rStyle w:val="af7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1.6. Почвенный покров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_Toc130853383 \h </w:instrTex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3FF4F1" w14:textId="77777777" w:rsidR="006972A7" w:rsidRPr="006972A7" w:rsidRDefault="00CC780E">
          <w:pPr>
            <w:pStyle w:val="20"/>
            <w:tabs>
              <w:tab w:val="right" w:leader="dot" w:pos="963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30853384" w:history="1">
            <w:r w:rsidR="006972A7" w:rsidRPr="006972A7">
              <w:rPr>
                <w:rStyle w:val="af7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1.7. Растительный покров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_Toc130853384 \h </w:instrTex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A47E78" w14:textId="77777777" w:rsidR="006972A7" w:rsidRPr="006972A7" w:rsidRDefault="00CC780E">
          <w:pPr>
            <w:pStyle w:val="20"/>
            <w:tabs>
              <w:tab w:val="right" w:leader="dot" w:pos="963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30853385" w:history="1">
            <w:r w:rsidR="006972A7" w:rsidRPr="006972A7">
              <w:rPr>
                <w:rStyle w:val="af7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1.8. Население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_Toc130853385 \h </w:instrTex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948EEB" w14:textId="77777777" w:rsidR="006972A7" w:rsidRPr="006972A7" w:rsidRDefault="00CC780E">
          <w:pPr>
            <w:pStyle w:val="11"/>
            <w:tabs>
              <w:tab w:val="right" w:leader="dot" w:pos="963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30853386" w:history="1">
            <w:r w:rsidR="006972A7" w:rsidRPr="006972A7">
              <w:rPr>
                <w:rStyle w:val="af7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ГЛАВА II. ПРОЕКТИРОВАНИЕ ТУРИСТСКОГО СОБЫТИЯ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_Toc130853386 \h </w:instrTex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3BB899" w14:textId="77777777" w:rsidR="006972A7" w:rsidRPr="006972A7" w:rsidRDefault="00CC780E">
          <w:pPr>
            <w:pStyle w:val="20"/>
            <w:tabs>
              <w:tab w:val="right" w:leader="dot" w:pos="963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30853387" w:history="1">
            <w:r w:rsidR="006972A7" w:rsidRPr="006972A7">
              <w:rPr>
                <w:rStyle w:val="af7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2.1. Анализ целевой аудитории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_Toc130853387 \h </w:instrTex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25765D" w14:textId="77777777" w:rsidR="006972A7" w:rsidRPr="006972A7" w:rsidRDefault="00CC780E">
          <w:pPr>
            <w:pStyle w:val="20"/>
            <w:tabs>
              <w:tab w:val="right" w:leader="dot" w:pos="963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30853388" w:history="1">
            <w:r w:rsidR="006972A7" w:rsidRPr="006972A7">
              <w:rPr>
                <w:rStyle w:val="af7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2.2. Выбор территории и анализ туристских (рекреационных) ресурсов данной территории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_Toc130853388 \h </w:instrTex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3A8AC6" w14:textId="77777777" w:rsidR="006972A7" w:rsidRPr="006972A7" w:rsidRDefault="00CC780E">
          <w:pPr>
            <w:pStyle w:val="20"/>
            <w:tabs>
              <w:tab w:val="right" w:leader="dot" w:pos="963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30853389" w:history="1">
            <w:r w:rsidR="006972A7" w:rsidRPr="006972A7">
              <w:rPr>
                <w:rStyle w:val="af7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2.3. Определение даты и места проведения туристского события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_Toc130853389 \h </w:instrTex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EAC897" w14:textId="77777777" w:rsidR="006972A7" w:rsidRPr="006972A7" w:rsidRDefault="00CC780E">
          <w:pPr>
            <w:pStyle w:val="20"/>
            <w:tabs>
              <w:tab w:val="right" w:leader="dot" w:pos="963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30853390" w:history="1">
            <w:r w:rsidR="006972A7" w:rsidRPr="006972A7">
              <w:rPr>
                <w:rStyle w:val="af7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2.4. Ценообразование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_Toc130853390 \h </w:instrTex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1E09AB" w14:textId="77777777" w:rsidR="006972A7" w:rsidRPr="006972A7" w:rsidRDefault="00CC780E">
          <w:pPr>
            <w:pStyle w:val="11"/>
            <w:tabs>
              <w:tab w:val="right" w:leader="dot" w:pos="963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30853391" w:history="1">
            <w:r w:rsidR="006972A7" w:rsidRPr="006972A7">
              <w:rPr>
                <w:rStyle w:val="af7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ГЛАВА III. АПРОБАЦИЯ ТУРИСТСКОГО СОБЫТИЯ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_Toc130853391 \h </w:instrTex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65C389" w14:textId="77777777" w:rsidR="006972A7" w:rsidRPr="006972A7" w:rsidRDefault="00CC780E">
          <w:pPr>
            <w:pStyle w:val="20"/>
            <w:tabs>
              <w:tab w:val="right" w:leader="dot" w:pos="963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30853392" w:history="1">
            <w:r w:rsidR="006972A7" w:rsidRPr="006972A7">
              <w:rPr>
                <w:rStyle w:val="af7"/>
                <w:rFonts w:ascii="Times New Roman" w:eastAsia="Times New Roman" w:hAnsi="Times New Roman" w:cs="Times New Roman"/>
                <w:noProof/>
                <w:sz w:val="28"/>
                <w:szCs w:val="28"/>
              </w:rPr>
              <w:t>3.1. Карта маршрута, включающая нитку маршрута и перечень объектов туристского интереса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_Toc130853392 \h </w:instrTex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0B0D26" w14:textId="77777777" w:rsidR="006972A7" w:rsidRPr="006972A7" w:rsidRDefault="00CC780E">
          <w:pPr>
            <w:pStyle w:val="20"/>
            <w:tabs>
              <w:tab w:val="right" w:leader="dot" w:pos="963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30853393" w:history="1">
            <w:r w:rsidR="006972A7" w:rsidRPr="006972A7">
              <w:rPr>
                <w:rStyle w:val="af7"/>
                <w:rFonts w:ascii="Times New Roman" w:eastAsia="Times New Roman" w:hAnsi="Times New Roman" w:cs="Times New Roman"/>
                <w:noProof/>
                <w:sz w:val="28"/>
                <w:szCs w:val="28"/>
              </w:rPr>
              <w:t>3.2. Инструменты и формы продвижения туристского события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_Toc130853393 \h </w:instrTex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04555B" w14:textId="77777777" w:rsidR="006972A7" w:rsidRPr="006972A7" w:rsidRDefault="00CC780E">
          <w:pPr>
            <w:pStyle w:val="20"/>
            <w:tabs>
              <w:tab w:val="right" w:leader="dot" w:pos="963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30853394" w:history="1">
            <w:r w:rsidR="006972A7" w:rsidRPr="006972A7">
              <w:rPr>
                <w:rStyle w:val="af7"/>
                <w:rFonts w:ascii="Times New Roman" w:eastAsia="Times New Roman" w:hAnsi="Times New Roman" w:cs="Times New Roman"/>
                <w:noProof/>
                <w:sz w:val="28"/>
                <w:szCs w:val="28"/>
              </w:rPr>
              <w:t>3.3. Список реквизитов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_Toc130853394 \h </w:instrTex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4B42C6" w14:textId="77777777" w:rsidR="006972A7" w:rsidRPr="006972A7" w:rsidRDefault="00CC780E">
          <w:pPr>
            <w:pStyle w:val="11"/>
            <w:tabs>
              <w:tab w:val="right" w:leader="dot" w:pos="963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30853395" w:history="1">
            <w:r w:rsidR="006972A7" w:rsidRPr="006972A7">
              <w:rPr>
                <w:rStyle w:val="af7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ЗАКЛЮЧЕНИЕ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_Toc130853395 \h </w:instrTex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4D810A" w14:textId="77777777" w:rsidR="006972A7" w:rsidRDefault="00CC780E">
          <w:pPr>
            <w:pStyle w:val="1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853396" w:history="1">
            <w:r w:rsidR="006972A7" w:rsidRPr="006972A7">
              <w:rPr>
                <w:rStyle w:val="af7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Список литературы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_Toc130853396 \h </w:instrTex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6972A7" w:rsidRPr="006972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5C580A" w14:textId="77777777" w:rsidR="00D6032C" w:rsidRDefault="00ED0BC5">
          <w:r w:rsidRPr="00D6032C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3AAA57B1" w14:textId="77777777" w:rsidR="00C31CD8" w:rsidRDefault="00C31CD8">
      <w:pPr>
        <w:pStyle w:val="10"/>
        <w:widowControl w:val="0"/>
        <w:tabs>
          <w:tab w:val="right" w:pos="12000"/>
        </w:tabs>
        <w:spacing w:before="60" w:line="240" w:lineRule="auto"/>
        <w:rPr>
          <w:b/>
          <w:color w:val="000000"/>
        </w:rPr>
      </w:pPr>
    </w:p>
    <w:p w14:paraId="33F2F5E5" w14:textId="77777777" w:rsidR="00C31CD8" w:rsidRDefault="00C31CD8">
      <w:pPr>
        <w:pStyle w:val="10"/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AD02ECE" w14:textId="77777777" w:rsidR="00C31CD8" w:rsidRDefault="00366ACA">
      <w:pPr>
        <w:pStyle w:val="10"/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6FA05BCA" w14:textId="77777777" w:rsidR="00C31CD8" w:rsidRDefault="00366ACA">
      <w:pPr>
        <w:pStyle w:val="1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Toc130853376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5EE551B" w14:textId="77777777" w:rsidR="00C31CD8" w:rsidRPr="00BE1829" w:rsidRDefault="00BE1829">
      <w:pPr>
        <w:pStyle w:val="10"/>
        <w:spacing w:line="36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829">
        <w:rPr>
          <w:rFonts w:ascii="Times New Roman" w:hAnsi="Times New Roman" w:cs="Times New Roman"/>
          <w:sz w:val="28"/>
          <w:szCs w:val="28"/>
        </w:rPr>
        <w:t>Человек устает от зрительного однообразия домов и высоток, суеты, постоянных забот. Городской житель вынужден проводить в помещении около 80% своего времени. Каждый современный человек нуждается в отдыхе на выходных или после работы в будний день, лучшем решением будет сменить обстановку, выбраться на свежий воздух и насладиться природой. В сегодняшнем мире люди стремятся к саморазвитию и познанию нового, они удачно совместят приятное с полезным и будут рады посетить лекцию и квест. Каждый получит новую интересную информацию и активно проведет день. Таких предложений на рынке очень мало, а на территории Светлых озер вообще нет, так что наше туристское событие будет востребовано.</w:t>
      </w:r>
    </w:p>
    <w:p w14:paraId="5343EF68" w14:textId="77777777" w:rsidR="00C31CD8" w:rsidRDefault="00366ACA">
      <w:pPr>
        <w:pStyle w:val="10"/>
        <w:spacing w:line="36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организовать экскурсию-квест “Страна озер” на территории Володарского района.</w:t>
      </w:r>
    </w:p>
    <w:p w14:paraId="704459B2" w14:textId="77777777" w:rsidR="00C31CD8" w:rsidRDefault="00366ACA">
      <w:pPr>
        <w:pStyle w:val="10"/>
        <w:spacing w:line="360" w:lineRule="auto"/>
        <w:ind w:firstLine="4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0931F79B" w14:textId="77777777" w:rsidR="00C31CD8" w:rsidRDefault="00366ACA">
      <w:pPr>
        <w:pStyle w:val="10"/>
        <w:numPr>
          <w:ilvl w:val="0"/>
          <w:numId w:val="5"/>
        </w:numPr>
        <w:spacing w:line="360" w:lineRule="auto"/>
        <w:ind w:left="0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Дать комплексную географическую характеристику территории Володарского района;</w:t>
      </w:r>
    </w:p>
    <w:p w14:paraId="5CF4A530" w14:textId="77777777" w:rsidR="00C31CD8" w:rsidRDefault="00366ACA">
      <w:pPr>
        <w:pStyle w:val="10"/>
        <w:numPr>
          <w:ilvl w:val="0"/>
          <w:numId w:val="5"/>
        </w:numPr>
        <w:spacing w:line="360" w:lineRule="auto"/>
        <w:ind w:left="0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Разработать план туристского продукта на основе определенных критериев;</w:t>
      </w:r>
    </w:p>
    <w:p w14:paraId="3071FEE6" w14:textId="77777777" w:rsidR="00C31CD8" w:rsidRDefault="00366ACA">
      <w:pPr>
        <w:pStyle w:val="10"/>
        <w:numPr>
          <w:ilvl w:val="0"/>
          <w:numId w:val="5"/>
        </w:numPr>
        <w:spacing w:line="360" w:lineRule="auto"/>
        <w:ind w:left="0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Провести апробацию туристского продукта “Страна озер”;</w:t>
      </w:r>
    </w:p>
    <w:p w14:paraId="204C9CF1" w14:textId="77777777" w:rsidR="00C31CD8" w:rsidRDefault="00366ACA">
      <w:pPr>
        <w:pStyle w:val="10"/>
        <w:spacing w:line="36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Объект исследования: </w:t>
      </w:r>
      <w:r>
        <w:rPr>
          <w:rFonts w:ascii="Times New Roman" w:eastAsia="Times New Roman" w:hAnsi="Times New Roman" w:cs="Times New Roman"/>
          <w:sz w:val="28"/>
          <w:szCs w:val="28"/>
        </w:rPr>
        <w:t>туристское событие “Страна озер”.</w:t>
      </w:r>
    </w:p>
    <w:p w14:paraId="362D85CB" w14:textId="77777777" w:rsidR="00C31CD8" w:rsidRDefault="00366ACA">
      <w:pPr>
        <w:pStyle w:val="10"/>
        <w:spacing w:line="36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 исследования: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организация туристского события “Страна озер”.</w:t>
      </w:r>
    </w:p>
    <w:p w14:paraId="0B729816" w14:textId="77777777" w:rsidR="00C31CD8" w:rsidRDefault="00366ACA">
      <w:pPr>
        <w:pStyle w:val="10"/>
        <w:spacing w:line="36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Методы исследования: </w:t>
      </w:r>
      <w:r>
        <w:rPr>
          <w:rFonts w:ascii="Times New Roman" w:eastAsia="Times New Roman" w:hAnsi="Times New Roman" w:cs="Times New Roman"/>
          <w:sz w:val="28"/>
          <w:szCs w:val="28"/>
        </w:rPr>
        <w:t>картографический, геоинформационный, анализ литературы, математический, сравнительно-географический, полевой.</w:t>
      </w:r>
    </w:p>
    <w:p w14:paraId="46414794" w14:textId="77777777" w:rsidR="00C31CD8" w:rsidRDefault="00366ACA">
      <w:pPr>
        <w:pStyle w:val="10"/>
        <w:spacing w:line="36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Исходные материалы: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ходе выполнения работы были использованы данные тематических карт (топографические карты масштаба 1:100 000, почвенные карты масштаба 1:400 000, карты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дочетвертичных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четвертичных отложений масштаба 1:200 000, физическая карта, карта растительности), спутниковых снимков, данных дистанционного зондирования и литературных источников.</w:t>
      </w:r>
    </w:p>
    <w:p w14:paraId="5163CC76" w14:textId="77777777" w:rsidR="00C31CD8" w:rsidRDefault="00366ACA">
      <w:pPr>
        <w:pStyle w:val="10"/>
        <w:spacing w:line="360" w:lineRule="auto"/>
        <w:ind w:firstLine="4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Практическая значимость: </w:t>
      </w:r>
      <w:r>
        <w:rPr>
          <w:rFonts w:ascii="Times New Roman" w:eastAsia="Times New Roman" w:hAnsi="Times New Roman" w:cs="Times New Roman"/>
          <w:sz w:val="28"/>
          <w:szCs w:val="28"/>
        </w:rPr>
        <w:t>туристское событие “Страна озер” может в дальнейшем использоваться в качестве профориентационных мероприятий, мероприятий районного уровня и в качестве внеурочных занятий, а также в турфирмах как готовый турпродукт.</w:t>
      </w:r>
    </w:p>
    <w:p w14:paraId="7CA7A095" w14:textId="77777777" w:rsidR="00C31CD8" w:rsidRDefault="00366ACA">
      <w:pPr>
        <w:pStyle w:val="10"/>
        <w:spacing w:line="36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Структура работы: </w:t>
      </w:r>
      <w:r w:rsidRPr="00D6032C">
        <w:rPr>
          <w:rFonts w:ascii="Times New Roman" w:eastAsia="Times New Roman" w:hAnsi="Times New Roman" w:cs="Times New Roman"/>
          <w:sz w:val="28"/>
          <w:szCs w:val="28"/>
        </w:rPr>
        <w:t xml:space="preserve">Работа изложена на </w:t>
      </w:r>
      <w:r w:rsidR="00D6032C">
        <w:rPr>
          <w:rFonts w:ascii="Times New Roman" w:eastAsia="Times New Roman" w:hAnsi="Times New Roman" w:cs="Times New Roman"/>
          <w:sz w:val="28"/>
          <w:szCs w:val="28"/>
        </w:rPr>
        <w:t>3</w:t>
      </w:r>
      <w:r w:rsidR="004B0E8A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D6032C">
        <w:rPr>
          <w:rFonts w:ascii="Times New Roman" w:eastAsia="Times New Roman" w:hAnsi="Times New Roman" w:cs="Times New Roman"/>
          <w:sz w:val="28"/>
          <w:szCs w:val="28"/>
        </w:rPr>
        <w:t xml:space="preserve"> страницах компьютерного текста; состоит из введения, 3 глав и списка литературы. Работа дополнена 6 таблицами, 1</w:t>
      </w:r>
      <w:r w:rsidR="004B0E8A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D6032C">
        <w:rPr>
          <w:rFonts w:ascii="Times New Roman" w:eastAsia="Times New Roman" w:hAnsi="Times New Roman" w:cs="Times New Roman"/>
          <w:sz w:val="28"/>
          <w:szCs w:val="28"/>
        </w:rPr>
        <w:t xml:space="preserve"> рисунками и 1</w:t>
      </w:r>
      <w:r w:rsidR="00D6032C" w:rsidRPr="00D6032C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6032C">
        <w:rPr>
          <w:rFonts w:ascii="Times New Roman" w:eastAsia="Times New Roman" w:hAnsi="Times New Roman" w:cs="Times New Roman"/>
          <w:sz w:val="28"/>
          <w:szCs w:val="28"/>
        </w:rPr>
        <w:t xml:space="preserve"> картосхемами.</w:t>
      </w:r>
      <w:r>
        <w:br w:type="page"/>
      </w:r>
    </w:p>
    <w:p w14:paraId="45C86C8A" w14:textId="77777777" w:rsidR="00C31CD8" w:rsidRDefault="00366ACA">
      <w:pPr>
        <w:pStyle w:val="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Toc130853377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ГЛАВА I. КОМПЛЕКСНАЯ ГЕОГРАФИЧЕСКАЯ ХАРАКТЕРИСТИКА ТЕРРИТОРИИ ДАЛЬНЕКОНСТАНТИНОВСКОГО РАЙОНА</w:t>
      </w:r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4F8C014" w14:textId="77777777" w:rsidR="00C31CD8" w:rsidRDefault="00366ACA">
      <w:pPr>
        <w:pStyle w:val="2"/>
        <w:spacing w:line="240" w:lineRule="auto"/>
        <w:jc w:val="center"/>
      </w:pPr>
      <w:bookmarkStart w:id="2" w:name="_Toc130853378"/>
      <w:r>
        <w:rPr>
          <w:rFonts w:ascii="Times New Roman" w:eastAsia="Times New Roman" w:hAnsi="Times New Roman" w:cs="Times New Roman"/>
          <w:sz w:val="28"/>
          <w:szCs w:val="28"/>
        </w:rPr>
        <w:t>1.1. Географическое положение</w:t>
      </w:r>
      <w:bookmarkEnd w:id="2"/>
    </w:p>
    <w:p w14:paraId="45ED7FDB" w14:textId="77777777" w:rsidR="00BE1829" w:rsidRDefault="00BE1829" w:rsidP="00BE1829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Володарский район расположен в западной части Нижегородской области. С запада район граничит с Владимирской областью, с севера - с Ивановской областью, Чкаловским районом Нижегородской области, с востока - с Балахнинским районом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г.Дзержинском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с юга - с Павловским, Богородским районами Нижегородской области.</w:t>
      </w:r>
    </w:p>
    <w:p w14:paraId="434EBE10" w14:textId="77777777" w:rsidR="00BE1829" w:rsidRDefault="00BE1829" w:rsidP="00BE1829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7611E8E" wp14:editId="03DDE44A">
            <wp:extent cx="2989964" cy="3838353"/>
            <wp:effectExtent l="19050" t="0" r="886" b="0"/>
            <wp:docPr id="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8" cstate="print"/>
                    <a:srcRect t="829" b="9248"/>
                    <a:stretch>
                      <a:fillRect/>
                    </a:stretch>
                  </pic:blipFill>
                  <pic:spPr>
                    <a:xfrm>
                      <a:off x="0" y="0"/>
                      <a:ext cx="2995303" cy="38452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DE4CEC" w14:textId="77777777" w:rsidR="00BE1829" w:rsidRDefault="00BE1829" w:rsidP="00BE1829">
      <w:pPr>
        <w:pStyle w:val="1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Картосхема 1. Географическое положение Володарского района</w:t>
      </w:r>
      <w:r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</w:p>
    <w:p w14:paraId="7139BCCB" w14:textId="77777777" w:rsidR="00C31CD8" w:rsidRDefault="00BE1829" w:rsidP="00BE1829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Территория Володарского района занимает 105069 га. Володарский район был впервые создан в 1943 году, в 1959 году район был ликвидирован и присоединен к Дзержинскому городскому району. В 1985 году был выделен из Дзержинского района в самостоятельный, Володарский район, в ныне существующих границах и центром в городе Володарске.</w:t>
      </w:r>
      <w:r w:rsidR="006D63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F0CA763" w14:textId="77777777" w:rsidR="00C31CD8" w:rsidRDefault="00366ACA">
      <w:pPr>
        <w:pStyle w:val="2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3" w:name="_Toc130853379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1.2. Геологическое строение</w:t>
      </w:r>
      <w:bookmarkEnd w:id="3"/>
    </w:p>
    <w:p w14:paraId="337E73AE" w14:textId="77777777" w:rsidR="00C31CD8" w:rsidRDefault="00366ACA">
      <w:pPr>
        <w:pStyle w:val="10"/>
        <w:spacing w:before="240" w:after="4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Дочетвертичные отложения (картосхема 2) Володарского района представлены преимущественно отложениями пермской системы – глины, пески, алевролиты, доломиты, мергели, гипсы, песчаники, известняки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528B793" w14:textId="77777777" w:rsidR="00C31CD8" w:rsidRDefault="00C31CD8">
      <w:pPr>
        <w:pStyle w:val="10"/>
      </w:pPr>
    </w:p>
    <w:p w14:paraId="56174251" w14:textId="77777777" w:rsidR="00C31CD8" w:rsidRDefault="00366ACA">
      <w:pPr>
        <w:pStyle w:val="10"/>
      </w:pPr>
      <w:r>
        <w:rPr>
          <w:noProof/>
        </w:rPr>
        <w:drawing>
          <wp:inline distT="114300" distB="114300" distL="114300" distR="114300" wp14:anchorId="728BA5EC" wp14:editId="72695407">
            <wp:extent cx="5731200" cy="4051300"/>
            <wp:effectExtent l="0" t="0" r="0" b="0"/>
            <wp:docPr id="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57F4F1" w14:textId="77777777" w:rsidR="00C31CD8" w:rsidRDefault="00366ACA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Картосхема 2. Дочетвертичные образования Володарского района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3"/>
      </w:r>
    </w:p>
    <w:p w14:paraId="2A5CA163" w14:textId="77777777" w:rsidR="00C31CD8" w:rsidRDefault="00366ACA">
      <w:pPr>
        <w:pStyle w:val="10"/>
        <w:spacing w:before="240" w:after="24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Четвертичные отложения Володарского района (картосхема 3) представлены отложениями голоцена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неоплейстоцена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Палюстринные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отложения (торф, пески, глины) располагаются в северной и восточной части района и занимают 162 км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(15% от общей площади района). Флювиогляциальные отложения (пески, глины, основная морена, суглинки с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гравием, галькой и валунами) расположены в северной половине района и занимают 192 км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(18% от площади района). </w:t>
      </w:r>
    </w:p>
    <w:p w14:paraId="3EA812A8" w14:textId="77777777" w:rsidR="00C31CD8" w:rsidRDefault="00366ACA">
      <w:pPr>
        <w:pStyle w:val="10"/>
      </w:pPr>
      <w:r>
        <w:rPr>
          <w:noProof/>
        </w:rPr>
        <w:drawing>
          <wp:inline distT="114300" distB="114300" distL="114300" distR="114300" wp14:anchorId="4DC99624" wp14:editId="4991B7D2">
            <wp:extent cx="5731200" cy="4051300"/>
            <wp:effectExtent l="0" t="0" r="0" b="0"/>
            <wp:docPr id="3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E079A4" w14:textId="77777777" w:rsidR="00C31CD8" w:rsidRDefault="00366ACA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Картосхема 3. Четвертичные образования Володарского района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4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5"/>
      </w:r>
    </w:p>
    <w:p w14:paraId="4EA774C6" w14:textId="77777777" w:rsidR="00C31CD8" w:rsidRPr="00BE1829" w:rsidRDefault="00366ACA" w:rsidP="00BE1829">
      <w:pPr>
        <w:pStyle w:val="10"/>
        <w:spacing w:before="240" w:after="24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Остальную площадь занимают аллювиальные отложения (пески, супеси, суглинки, глины, алевролиты). </w:t>
      </w:r>
    </w:p>
    <w:p w14:paraId="0937B4DD" w14:textId="77777777" w:rsidR="00C31CD8" w:rsidRDefault="00366ACA">
      <w:pPr>
        <w:pStyle w:val="2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4" w:name="_Toc130853380"/>
      <w:r>
        <w:rPr>
          <w:rFonts w:ascii="Times New Roman" w:eastAsia="Times New Roman" w:hAnsi="Times New Roman" w:cs="Times New Roman"/>
          <w:sz w:val="28"/>
          <w:szCs w:val="28"/>
        </w:rPr>
        <w:t>1.3. Рельеф</w:t>
      </w:r>
      <w:bookmarkEnd w:id="4"/>
    </w:p>
    <w:p w14:paraId="39222919" w14:textId="77777777" w:rsidR="00C31CD8" w:rsidRDefault="00366ACA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Самая высокая точка Володарского района расположена на северо-востоке района и составляет 150 м, самая низкая – урез р. Ока на юго-восточной границе района (61 м) (картосхема 4). </w:t>
      </w:r>
    </w:p>
    <w:p w14:paraId="6E8F815E" w14:textId="77777777" w:rsidR="00C31CD8" w:rsidRDefault="00366ACA">
      <w:pPr>
        <w:pStyle w:val="10"/>
        <w:spacing w:line="36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7645DDD6" wp14:editId="715C3FD1">
            <wp:extent cx="3746686" cy="4633373"/>
            <wp:effectExtent l="0" t="0" r="0" b="0"/>
            <wp:docPr id="15" name="image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/>
                    <pic:cNvPicPr preferRelativeResize="0"/>
                  </pic:nvPicPr>
                  <pic:blipFill>
                    <a:blip r:embed="rId11" cstate="print"/>
                    <a:srcRect b="12321"/>
                    <a:stretch>
                      <a:fillRect/>
                    </a:stretch>
                  </pic:blipFill>
                  <pic:spPr>
                    <a:xfrm>
                      <a:off x="0" y="0"/>
                      <a:ext cx="3746686" cy="4633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62D276" w14:textId="77777777" w:rsidR="00C31CD8" w:rsidRDefault="00366ACA">
      <w:pPr>
        <w:pStyle w:val="10"/>
        <w:spacing w:line="36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Картосхема 4. Рельеф Володарского района</w:t>
      </w:r>
    </w:p>
    <w:p w14:paraId="7430AE23" w14:textId="77777777" w:rsidR="00C31CD8" w:rsidRDefault="00366ACA">
      <w:pPr>
        <w:pStyle w:val="10"/>
        <w:spacing w:before="240" w:after="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высота увеличивается с юга района на север. Рельеф слаборасчленённый.</w:t>
      </w:r>
    </w:p>
    <w:p w14:paraId="0A957A8A" w14:textId="77777777" w:rsidR="00C31CD8" w:rsidRDefault="00366ACA">
      <w:pPr>
        <w:pStyle w:val="2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5" w:name="_Toc130853381"/>
      <w:r>
        <w:rPr>
          <w:rFonts w:ascii="Times New Roman" w:eastAsia="Times New Roman" w:hAnsi="Times New Roman" w:cs="Times New Roman"/>
          <w:sz w:val="28"/>
          <w:szCs w:val="28"/>
        </w:rPr>
        <w:t>1.4. Климат</w:t>
      </w:r>
      <w:bookmarkEnd w:id="5"/>
    </w:p>
    <w:p w14:paraId="238AC37F" w14:textId="77777777" w:rsidR="00C31CD8" w:rsidRDefault="00366ACA">
      <w:pPr>
        <w:pStyle w:val="10"/>
        <w:spacing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Изучением климатических условий и особенностей Нижегородской области занимались И.В. Зыков (1935), С.Б.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Кульвановский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(1937, 1946, 958), С.М. Агафонова (1974), В.И.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Колкутин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(2006) и другие исследователи. </w:t>
      </w:r>
    </w:p>
    <w:p w14:paraId="1D7A9DEE" w14:textId="77777777" w:rsidR="00C31CD8" w:rsidRDefault="00366ACA">
      <w:pPr>
        <w:pStyle w:val="10"/>
        <w:jc w:val="center"/>
      </w:pPr>
      <w:r>
        <w:rPr>
          <w:noProof/>
        </w:rPr>
        <w:lastRenderedPageBreak/>
        <w:drawing>
          <wp:inline distT="114300" distB="114300" distL="114300" distR="114300" wp14:anchorId="7B093679" wp14:editId="2B7BC269">
            <wp:extent cx="3968063" cy="5610019"/>
            <wp:effectExtent l="0" t="0" r="0" b="0"/>
            <wp:docPr id="18" name="image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8063" cy="5610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096F2F" w14:textId="77777777" w:rsidR="00C31CD8" w:rsidRDefault="00366ACA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Картосхема 5. Климат Нижегородской области </w:t>
      </w:r>
    </w:p>
    <w:p w14:paraId="78FB08A1" w14:textId="77777777" w:rsidR="00C31CD8" w:rsidRDefault="00366ACA">
      <w:pPr>
        <w:pStyle w:val="10"/>
        <w:spacing w:before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Климат территории проектируемого национального парка можно классифицировать как умеренно континентальный с холодной зимой и умеренно жарким летом. Средняя июльская температура +17,9 градуса, средняя январская -12,3 градуса. Абсолютный минимум температуры -46 градусов, абсолютный максимум +37 градусов. Количество осадков выпадающих за год, достигает 566 мм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6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14:paraId="51870F49" w14:textId="77777777" w:rsidR="00C31CD8" w:rsidRDefault="00366ACA">
      <w:pPr>
        <w:pStyle w:val="2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6" w:name="_Toc130853382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1.5. Гидрографическая сеть</w:t>
      </w:r>
      <w:bookmarkEnd w:id="6"/>
    </w:p>
    <w:p w14:paraId="456234AB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территории Володарского района протекают крупные реки – Клязьма и Ока (картосхема 5), по которым проходит южная граница Володарского района.</w:t>
      </w:r>
    </w:p>
    <w:p w14:paraId="638B5318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Также в Володарском районе протекают реки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Лух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Люлих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Сейма,  Саях. Суммарная протяженность водотоков составляет 282 км. Густота речной сети равна 0.27 км/км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, то есть территория Володарского района слабо дренирована, из-за чего широко распространены болота.</w:t>
      </w:r>
    </w:p>
    <w:p w14:paraId="72FFAACA" w14:textId="77777777" w:rsidR="00C31CD8" w:rsidRDefault="00366ACA">
      <w:pPr>
        <w:pStyle w:val="10"/>
        <w:jc w:val="center"/>
      </w:pPr>
      <w:r>
        <w:rPr>
          <w:noProof/>
        </w:rPr>
        <w:drawing>
          <wp:inline distT="114300" distB="114300" distL="114300" distR="114300" wp14:anchorId="45DDF2C3" wp14:editId="6EB6FAA7">
            <wp:extent cx="3253562" cy="4582632"/>
            <wp:effectExtent l="19050" t="0" r="3988" b="0"/>
            <wp:docPr id="41" name="image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 preferRelativeResize="0"/>
                  </pic:nvPicPr>
                  <pic:blipFill>
                    <a:blip r:embed="rId13" cstate="print"/>
                    <a:srcRect l="970"/>
                    <a:stretch>
                      <a:fillRect/>
                    </a:stretch>
                  </pic:blipFill>
                  <pic:spPr>
                    <a:xfrm>
                      <a:off x="0" y="0"/>
                      <a:ext cx="3253717" cy="4582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47F6E0" w14:textId="77777777" w:rsidR="00C31CD8" w:rsidRDefault="00366ACA">
      <w:pPr>
        <w:pStyle w:val="10"/>
        <w:spacing w:after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Картосхема 6. Гидрографическая сеть Володарского района</w:t>
      </w:r>
    </w:p>
    <w:p w14:paraId="44D6D401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Болота в основном расположены севере и востоке Володарского района. Площадь болот в Володарском районе равна 145 км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(13,7% от площади района).</w:t>
      </w:r>
    </w:p>
    <w:p w14:paraId="00900209" w14:textId="77777777" w:rsidR="00C31CD8" w:rsidRDefault="00366ACA">
      <w:pPr>
        <w:pStyle w:val="10"/>
        <w:spacing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территории района находится два крупных озера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Варех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Утрех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а также около 200 небольших.</w: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5021"/>
      </w:tblGrid>
      <w:tr w:rsidR="00BE1829" w14:paraId="20C26303" w14:textId="77777777" w:rsidTr="003D7EA5">
        <w:tc>
          <w:tcPr>
            <w:tcW w:w="4930" w:type="dxa"/>
          </w:tcPr>
          <w:p w14:paraId="2FAAB450" w14:textId="77777777" w:rsidR="00BE1829" w:rsidRDefault="00BE1829" w:rsidP="003D7EA5">
            <w:pPr>
              <w:pStyle w:val="10"/>
              <w:spacing w:line="360" w:lineRule="auto"/>
              <w:jc w:val="both"/>
            </w:pPr>
            <w:r w:rsidRPr="00912735">
              <w:rPr>
                <w:noProof/>
              </w:rPr>
              <w:drawing>
                <wp:inline distT="114300" distB="114300" distL="114300" distR="114300" wp14:anchorId="7CBAD45F" wp14:editId="26723C85">
                  <wp:extent cx="2833007" cy="2188028"/>
                  <wp:effectExtent l="19050" t="0" r="5443" b="0"/>
                  <wp:docPr id="3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440" cy="21914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D43EE0" w14:textId="77777777" w:rsidR="00BE1829" w:rsidRPr="00912735" w:rsidRDefault="00BE1829" w:rsidP="003D7EA5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12735">
              <w:rPr>
                <w:rFonts w:ascii="Times New Roman" w:eastAsia="Times New Roman" w:hAnsi="Times New Roman" w:cs="Times New Roman"/>
                <w:sz w:val="24"/>
                <w:szCs w:val="28"/>
              </w:rPr>
              <w:t>Картосхема 7. Глубины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912735">
              <w:rPr>
                <w:rFonts w:ascii="Times New Roman" w:eastAsia="Times New Roman" w:hAnsi="Times New Roman" w:cs="Times New Roman"/>
                <w:sz w:val="24"/>
                <w:szCs w:val="28"/>
              </w:rPr>
              <w:t>оз. Светлое-1</w:t>
            </w:r>
          </w:p>
        </w:tc>
        <w:tc>
          <w:tcPr>
            <w:tcW w:w="4930" w:type="dxa"/>
          </w:tcPr>
          <w:p w14:paraId="637CE63C" w14:textId="77777777" w:rsidR="00BE1829" w:rsidRDefault="00BE1829" w:rsidP="003D7EA5">
            <w:pPr>
              <w:pStyle w:val="10"/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912735">
              <w:rPr>
                <w:noProof/>
              </w:rPr>
              <w:drawing>
                <wp:inline distT="114300" distB="114300" distL="114300" distR="114300" wp14:anchorId="07888579" wp14:editId="1B752D8E">
                  <wp:extent cx="3032494" cy="1871330"/>
                  <wp:effectExtent l="19050" t="0" r="0" b="0"/>
                  <wp:docPr id="4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841" cy="18715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9997FA3" w14:textId="77777777" w:rsidR="00BE1829" w:rsidRPr="00912735" w:rsidRDefault="00BE1829" w:rsidP="003D7EA5">
            <w:pPr>
              <w:pStyle w:val="10"/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12735">
              <w:rPr>
                <w:rFonts w:ascii="Times New Roman" w:eastAsia="Times New Roman" w:hAnsi="Times New Roman" w:cs="Times New Roman"/>
                <w:sz w:val="24"/>
                <w:szCs w:val="27"/>
              </w:rPr>
              <w:t>Картосхема 8. Глубины оз. Светлое-2</w:t>
            </w:r>
          </w:p>
        </w:tc>
      </w:tr>
      <w:tr w:rsidR="00BE1829" w14:paraId="05379A81" w14:textId="77777777" w:rsidTr="003D7EA5">
        <w:tc>
          <w:tcPr>
            <w:tcW w:w="4930" w:type="dxa"/>
          </w:tcPr>
          <w:p w14:paraId="5C5D38EA" w14:textId="77777777" w:rsidR="00BE1829" w:rsidRDefault="00BE1829" w:rsidP="003D7EA5">
            <w:pPr>
              <w:pStyle w:val="10"/>
              <w:spacing w:line="360" w:lineRule="auto"/>
              <w:jc w:val="both"/>
            </w:pPr>
            <w:r w:rsidRPr="00912735">
              <w:rPr>
                <w:noProof/>
              </w:rPr>
              <w:drawing>
                <wp:inline distT="114300" distB="114300" distL="114300" distR="114300" wp14:anchorId="796155B5" wp14:editId="2621F8A4">
                  <wp:extent cx="2309480" cy="1520456"/>
                  <wp:effectExtent l="19050" t="0" r="0" b="0"/>
                  <wp:docPr id="16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693" cy="15225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5D4624" w14:textId="77777777" w:rsidR="00BE1829" w:rsidRDefault="00BE1829" w:rsidP="003D7EA5">
            <w:pPr>
              <w:pStyle w:val="10"/>
              <w:spacing w:line="360" w:lineRule="auto"/>
              <w:jc w:val="center"/>
            </w:pPr>
            <w:r w:rsidRPr="00912735">
              <w:rPr>
                <w:rFonts w:ascii="Times New Roman" w:eastAsia="Times New Roman" w:hAnsi="Times New Roman" w:cs="Times New Roman"/>
                <w:sz w:val="24"/>
                <w:szCs w:val="27"/>
              </w:rPr>
              <w:t>Картосхема 9. Глубины оз. Светлое-3</w:t>
            </w:r>
          </w:p>
        </w:tc>
        <w:tc>
          <w:tcPr>
            <w:tcW w:w="4930" w:type="dxa"/>
          </w:tcPr>
          <w:p w14:paraId="3858CAD0" w14:textId="77777777" w:rsidR="00BE1829" w:rsidRDefault="00BE1829" w:rsidP="003D7EA5">
            <w:pPr>
              <w:pStyle w:val="10"/>
              <w:spacing w:line="360" w:lineRule="auto"/>
              <w:jc w:val="both"/>
            </w:pPr>
            <w:r w:rsidRPr="00912735">
              <w:rPr>
                <w:noProof/>
              </w:rPr>
              <w:drawing>
                <wp:inline distT="114300" distB="114300" distL="114300" distR="114300" wp14:anchorId="004C7709" wp14:editId="107F4460">
                  <wp:extent cx="2320113" cy="1456660"/>
                  <wp:effectExtent l="19050" t="0" r="3987" b="0"/>
                  <wp:docPr id="1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630" cy="1458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697198" w14:textId="77777777" w:rsidR="00BE1829" w:rsidRDefault="00BE1829" w:rsidP="003D7EA5">
            <w:pPr>
              <w:pStyle w:val="10"/>
              <w:spacing w:line="360" w:lineRule="auto"/>
              <w:jc w:val="both"/>
            </w:pPr>
            <w:r w:rsidRPr="00912735">
              <w:rPr>
                <w:rFonts w:ascii="Times New Roman" w:eastAsia="Times New Roman" w:hAnsi="Times New Roman" w:cs="Times New Roman"/>
                <w:sz w:val="24"/>
                <w:szCs w:val="28"/>
              </w:rPr>
              <w:t>Картосхема 10. Глубины оз. Светлое-4</w:t>
            </w:r>
          </w:p>
        </w:tc>
      </w:tr>
      <w:tr w:rsidR="00BE1829" w14:paraId="62AAE64F" w14:textId="77777777" w:rsidTr="003D7EA5">
        <w:tc>
          <w:tcPr>
            <w:tcW w:w="4930" w:type="dxa"/>
          </w:tcPr>
          <w:p w14:paraId="412F08E0" w14:textId="77777777" w:rsidR="00BE1829" w:rsidRDefault="00BE1829" w:rsidP="003D7EA5">
            <w:pPr>
              <w:pStyle w:val="10"/>
              <w:spacing w:line="360" w:lineRule="auto"/>
              <w:jc w:val="both"/>
            </w:pPr>
            <w:r w:rsidRPr="00912735">
              <w:rPr>
                <w:noProof/>
              </w:rPr>
              <w:drawing>
                <wp:inline distT="114300" distB="114300" distL="114300" distR="114300" wp14:anchorId="7D6EE1E0" wp14:editId="21DC5621">
                  <wp:extent cx="2309480" cy="1488559"/>
                  <wp:effectExtent l="19050" t="0" r="0" b="0"/>
                  <wp:docPr id="2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378" cy="1489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745430" w14:textId="77777777" w:rsidR="00BE1829" w:rsidRDefault="00BE1829" w:rsidP="003D7EA5">
            <w:pPr>
              <w:pStyle w:val="10"/>
              <w:spacing w:line="360" w:lineRule="auto"/>
              <w:jc w:val="center"/>
            </w:pPr>
            <w:r w:rsidRPr="00912735">
              <w:rPr>
                <w:rFonts w:ascii="Times New Roman" w:eastAsia="Times New Roman" w:hAnsi="Times New Roman" w:cs="Times New Roman"/>
                <w:sz w:val="24"/>
                <w:szCs w:val="28"/>
              </w:rPr>
              <w:t>Картосхема 11. Глубины оз. Светлое-5</w:t>
            </w:r>
          </w:p>
        </w:tc>
        <w:tc>
          <w:tcPr>
            <w:tcW w:w="4930" w:type="dxa"/>
          </w:tcPr>
          <w:p w14:paraId="3DCE94F9" w14:textId="77777777" w:rsidR="00BE1829" w:rsidRDefault="00BE1829" w:rsidP="003D7EA5">
            <w:pPr>
              <w:pStyle w:val="10"/>
              <w:spacing w:line="360" w:lineRule="auto"/>
              <w:jc w:val="center"/>
            </w:pPr>
            <w:r w:rsidRPr="00912735">
              <w:rPr>
                <w:noProof/>
              </w:rPr>
              <w:drawing>
                <wp:inline distT="114300" distB="114300" distL="114300" distR="114300" wp14:anchorId="1CE0F081" wp14:editId="7C774765">
                  <wp:extent cx="2277582" cy="1488559"/>
                  <wp:effectExtent l="19050" t="0" r="8418" b="0"/>
                  <wp:docPr id="2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140" cy="1491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35DEA3" w14:textId="77777777" w:rsidR="00BE1829" w:rsidRDefault="00BE1829" w:rsidP="003D7EA5">
            <w:pPr>
              <w:pStyle w:val="10"/>
              <w:spacing w:line="360" w:lineRule="auto"/>
              <w:jc w:val="center"/>
            </w:pPr>
            <w:r w:rsidRPr="00912735">
              <w:rPr>
                <w:rFonts w:ascii="Times New Roman" w:eastAsia="Times New Roman" w:hAnsi="Times New Roman" w:cs="Times New Roman"/>
                <w:sz w:val="24"/>
                <w:szCs w:val="27"/>
              </w:rPr>
              <w:t>Картосхема 12. Глубины оз. Светлое-6</w:t>
            </w:r>
          </w:p>
        </w:tc>
      </w:tr>
      <w:tr w:rsidR="00BE1829" w14:paraId="2E6C9AA0" w14:textId="77777777" w:rsidTr="003D7EA5">
        <w:tc>
          <w:tcPr>
            <w:tcW w:w="9860" w:type="dxa"/>
            <w:gridSpan w:val="2"/>
          </w:tcPr>
          <w:p w14:paraId="51524F65" w14:textId="77777777" w:rsidR="00BE1829" w:rsidRDefault="00BE1829" w:rsidP="003D7EA5">
            <w:pPr>
              <w:pStyle w:val="10"/>
              <w:spacing w:line="360" w:lineRule="auto"/>
              <w:jc w:val="center"/>
            </w:pPr>
            <w:r w:rsidRPr="00912735">
              <w:rPr>
                <w:noProof/>
              </w:rPr>
              <w:drawing>
                <wp:inline distT="114300" distB="114300" distL="114300" distR="114300" wp14:anchorId="06FAF949" wp14:editId="653A2847">
                  <wp:extent cx="2212521" cy="1665514"/>
                  <wp:effectExtent l="19050" t="0" r="0" b="0"/>
                  <wp:docPr id="2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0" cstate="print"/>
                          <a:srcRect b="3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021" cy="16673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DBCC8B4" w14:textId="77777777" w:rsidR="00BE1829" w:rsidRDefault="00BE1829" w:rsidP="003D7EA5">
            <w:pPr>
              <w:pStyle w:val="10"/>
              <w:spacing w:line="360" w:lineRule="auto"/>
              <w:jc w:val="center"/>
            </w:pPr>
            <w:r w:rsidRPr="00912735">
              <w:rPr>
                <w:rFonts w:ascii="Times New Roman" w:eastAsia="Times New Roman" w:hAnsi="Times New Roman" w:cs="Times New Roman"/>
                <w:sz w:val="24"/>
                <w:szCs w:val="28"/>
              </w:rPr>
              <w:t>Картосхема 13. Глубины оз. Еловое</w:t>
            </w:r>
          </w:p>
        </w:tc>
      </w:tr>
    </w:tbl>
    <w:p w14:paraId="1774C1EC" w14:textId="77777777" w:rsidR="00C31CD8" w:rsidRDefault="00366ACA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Материалы исследования основаны на результатах полевых работ, проведённых в зимний период 2019 г., продолжительностью 5 дней.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ходе экспедиции была произведена батиметрическая съёмка семи озёр памятника природы «Светлые озёра» Володарского района, выполнено около 1000 промеров глубин со средним интервалом 8-10 метров (картосхема 10). Установлена максимальная глубина на озере Светлое-6 13,5 метров.</w:t>
      </w:r>
    </w:p>
    <w:p w14:paraId="75402D62" w14:textId="77777777" w:rsidR="00C31CD8" w:rsidRDefault="00366ACA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Промеры производятся с помощью лота, представляющего из себя рулетку с грузом на конце. С помощью GPS-навигатора мы фиксировали точки промеров, а на камеральном этапе обработки данных экспортировали точки промеров глубин с навигатора в рабочее пространство ГИС и выстраивали изобаты, получая батиметрические карты.</w:t>
      </w:r>
    </w:p>
    <w:p w14:paraId="3A1A00B6" w14:textId="77777777" w:rsidR="00C31CD8" w:rsidRDefault="00366ACA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Большая часть озёр в пределах памятника природы «Светлые озёра» (Светлое-2-6 и Еловое) имеет очертания водного зеркала, близкие к круглым или овальные. Сложную лопастную формой имеет озеро Светлое-1.</w:t>
      </w:r>
    </w:p>
    <w:p w14:paraId="129A268E" w14:textId="77777777" w:rsidR="00C31CD8" w:rsidRDefault="00366ACA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помощью специальных формул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геиоинформационной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обработки материалов, полученных на полевом этапе исследования, мы рассчитали основные морфометрические и гидрологические характеристики Светлых озёр (табл. 1).</w:t>
      </w:r>
    </w:p>
    <w:p w14:paraId="3EC5C04C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Крупнейшее по площади водной поверхности, по объему воды в озере, по изрезанности береговой линии, по максимальной длине и ширине и средней ширине озеро Светлое-1. По площади водной поверхности, по объему воды, по максимальной длине и ширине, по средней ширине</w:t>
      </w:r>
    </w:p>
    <w:p w14:paraId="436EEB9E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Светлое-3 самое маленькое, также на нем установлена самая наименьшая максимальная глубина. Наименьшее значение по изрезанности береговой линии занимает Светлое-5. Максимальная глубина зафиксирована на Светлом-6.</w:t>
      </w:r>
    </w:p>
    <w:p w14:paraId="1151D53B" w14:textId="77777777" w:rsidR="00D6032C" w:rsidRPr="00BE1829" w:rsidRDefault="00366ACA" w:rsidP="00BE1829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Анализ карт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дочетвертичных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образований показал, что на территории памятника природы широко распространены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карстующиеся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породы (гипс), перекрытые толщей песков четвертичного возраста мощностью 30-60 м. это даёт основания предполагать карстовое происхождение Светлых озёр.</w:t>
      </w:r>
    </w:p>
    <w:p w14:paraId="0B6E0131" w14:textId="77777777" w:rsidR="00C31CD8" w:rsidRPr="00CE27BD" w:rsidRDefault="00CE27BD">
      <w:pPr>
        <w:pStyle w:val="10"/>
        <w:spacing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1.</w:t>
      </w:r>
    </w:p>
    <w:p w14:paraId="16307697" w14:textId="77777777" w:rsidR="00C31CD8" w:rsidRDefault="00366ACA">
      <w:pPr>
        <w:pStyle w:val="10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Основные морфометрические и гидрологические характеристики Светлых озёр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7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99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1005"/>
        <w:gridCol w:w="1050"/>
        <w:gridCol w:w="720"/>
        <w:gridCol w:w="690"/>
        <w:gridCol w:w="900"/>
        <w:gridCol w:w="840"/>
        <w:gridCol w:w="720"/>
        <w:gridCol w:w="915"/>
        <w:gridCol w:w="1020"/>
      </w:tblGrid>
      <w:tr w:rsidR="00BE1829" w:rsidRPr="008D372E" w14:paraId="442D22CA" w14:textId="77777777" w:rsidTr="003D7EA5">
        <w:trPr>
          <w:cantSplit/>
          <w:trHeight w:val="3000"/>
          <w:tblHeader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244C3" w14:textId="77777777" w:rsidR="00BE1829" w:rsidRPr="008D372E" w:rsidRDefault="00BE1829" w:rsidP="003D7EA5">
            <w:pPr>
              <w:pStyle w:val="10"/>
              <w:spacing w:after="160" w:line="360" w:lineRule="auto"/>
              <w:ind w:left="120" w:right="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54D8BC" w14:textId="77777777" w:rsidR="00BE1829" w:rsidRPr="008D372E" w:rsidRDefault="00BE1829" w:rsidP="003D7EA5">
            <w:pPr>
              <w:pStyle w:val="10"/>
              <w:spacing w:after="160" w:line="360" w:lineRule="auto"/>
              <w:ind w:left="120" w:right="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озера</w:t>
            </w:r>
          </w:p>
        </w:tc>
        <w:tc>
          <w:tcPr>
            <w:tcW w:w="10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530B93B7" w14:textId="77777777" w:rsidR="00BE1829" w:rsidRPr="008D372E" w:rsidRDefault="00BE1829" w:rsidP="003D7EA5">
            <w:pPr>
              <w:pStyle w:val="10"/>
              <w:spacing w:after="160" w:line="360" w:lineRule="auto"/>
              <w:ind w:left="-141" w:right="-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водной поверхности озера, м²</w:t>
            </w:r>
          </w:p>
        </w:tc>
        <w:tc>
          <w:tcPr>
            <w:tcW w:w="10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7E2EB136" w14:textId="77777777" w:rsidR="00BE1829" w:rsidRPr="008D372E" w:rsidRDefault="00BE1829" w:rsidP="003D7EA5">
            <w:pPr>
              <w:pStyle w:val="10"/>
              <w:spacing w:after="160" w:line="360" w:lineRule="auto"/>
              <w:ind w:left="-141" w:right="-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Объём воды в озере, м3</w:t>
            </w:r>
          </w:p>
        </w:tc>
        <w:tc>
          <w:tcPr>
            <w:tcW w:w="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60516DBC" w14:textId="77777777" w:rsidR="00BE1829" w:rsidRPr="008D372E" w:rsidRDefault="00BE1829" w:rsidP="003D7EA5">
            <w:pPr>
              <w:pStyle w:val="10"/>
              <w:spacing w:after="160" w:line="360" w:lineRule="auto"/>
              <w:ind w:left="-141" w:right="-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Изрезанность береговой линии</w:t>
            </w:r>
          </w:p>
        </w:tc>
        <w:tc>
          <w:tcPr>
            <w:tcW w:w="6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2EEBAEB9" w14:textId="77777777" w:rsidR="00BE1829" w:rsidRPr="008D372E" w:rsidRDefault="00BE1829" w:rsidP="003D7EA5">
            <w:pPr>
              <w:pStyle w:val="10"/>
              <w:spacing w:after="160" w:line="360" w:lineRule="auto"/>
              <w:ind w:left="-141" w:right="-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глубина, м</w:t>
            </w:r>
          </w:p>
        </w:tc>
        <w:tc>
          <w:tcPr>
            <w:tcW w:w="9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229AB87D" w14:textId="77777777" w:rsidR="00BE1829" w:rsidRPr="008D372E" w:rsidRDefault="00BE1829" w:rsidP="003D7EA5">
            <w:pPr>
              <w:pStyle w:val="10"/>
              <w:spacing w:after="160" w:line="360" w:lineRule="auto"/>
              <w:ind w:left="-141" w:right="-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Максимальная глубина, м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24A45F9D" w14:textId="77777777" w:rsidR="00BE1829" w:rsidRPr="008D372E" w:rsidRDefault="00BE1829" w:rsidP="003D7EA5">
            <w:pPr>
              <w:pStyle w:val="10"/>
              <w:spacing w:after="160" w:line="360" w:lineRule="auto"/>
              <w:ind w:left="-141" w:right="-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Максимальная длина, м</w:t>
            </w:r>
          </w:p>
        </w:tc>
        <w:tc>
          <w:tcPr>
            <w:tcW w:w="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50F4D975" w14:textId="77777777" w:rsidR="00BE1829" w:rsidRPr="008D372E" w:rsidRDefault="00BE1829" w:rsidP="003D7EA5">
            <w:pPr>
              <w:pStyle w:val="10"/>
              <w:spacing w:after="160" w:line="360" w:lineRule="auto"/>
              <w:ind w:left="-141" w:right="-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Максимальная ширина, м</w:t>
            </w:r>
          </w:p>
        </w:tc>
        <w:tc>
          <w:tcPr>
            <w:tcW w:w="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5C474C06" w14:textId="77777777" w:rsidR="00BE1829" w:rsidRPr="008D372E" w:rsidRDefault="00BE1829" w:rsidP="003D7EA5">
            <w:pPr>
              <w:pStyle w:val="10"/>
              <w:spacing w:after="160" w:line="360" w:lineRule="auto"/>
              <w:ind w:left="-141" w:right="-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ширина</w:t>
            </w:r>
          </w:p>
        </w:tc>
        <w:tc>
          <w:tcPr>
            <w:tcW w:w="10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363C58F3" w14:textId="77777777" w:rsidR="00BE1829" w:rsidRPr="008D372E" w:rsidRDefault="00BE1829" w:rsidP="003D7EA5">
            <w:pPr>
              <w:pStyle w:val="10"/>
              <w:spacing w:line="360" w:lineRule="auto"/>
              <w:ind w:left="-141" w:right="-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Абсолютная высота поверхности воды над уровнем моря, м</w:t>
            </w:r>
          </w:p>
        </w:tc>
      </w:tr>
      <w:tr w:rsidR="00BE1829" w:rsidRPr="008D372E" w14:paraId="060B0074" w14:textId="77777777" w:rsidTr="003D7EA5">
        <w:trPr>
          <w:cantSplit/>
          <w:trHeight w:val="20"/>
          <w:tblHeader/>
        </w:trPr>
        <w:tc>
          <w:tcPr>
            <w:tcW w:w="2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C8849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Светлое-1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51763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99 123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EF3A7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328 128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61A79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2,01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24E67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692F8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10DDC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663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D7BA0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501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C86A2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149,5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5E911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BE1829" w:rsidRPr="008D372E" w14:paraId="1AF64D11" w14:textId="77777777" w:rsidTr="003D7EA5">
        <w:trPr>
          <w:cantSplit/>
          <w:trHeight w:val="20"/>
          <w:tblHeader/>
        </w:trPr>
        <w:tc>
          <w:tcPr>
            <w:tcW w:w="2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D1C5B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Светлое-2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5D46E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7 448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6618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32 024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049F0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13DE7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085DB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C1294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18072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97699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50,6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795B0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BE1829" w:rsidRPr="008D372E" w14:paraId="7EDB31A5" w14:textId="77777777" w:rsidTr="003D7EA5">
        <w:trPr>
          <w:cantSplit/>
          <w:trHeight w:val="20"/>
          <w:tblHeader/>
        </w:trPr>
        <w:tc>
          <w:tcPr>
            <w:tcW w:w="2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74DA1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Светлое-3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A0C21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5 167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02488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17 070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64760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D2324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9D9D2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61A8A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50464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62527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38,2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C252D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BE1829" w:rsidRPr="008D372E" w14:paraId="1EA50481" w14:textId="77777777" w:rsidTr="003D7EA5">
        <w:trPr>
          <w:cantSplit/>
          <w:trHeight w:val="20"/>
          <w:tblHeader/>
        </w:trPr>
        <w:tc>
          <w:tcPr>
            <w:tcW w:w="2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C8259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Светлое-4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17078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25 534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460CB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152 287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2243C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4FF7E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A5B9D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983E1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533AB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BF44C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91,8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7E4E5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BE1829" w:rsidRPr="008D372E" w14:paraId="44E09A0F" w14:textId="77777777" w:rsidTr="003D7EA5">
        <w:trPr>
          <w:cantSplit/>
          <w:trHeight w:val="20"/>
          <w:tblHeader/>
        </w:trPr>
        <w:tc>
          <w:tcPr>
            <w:tcW w:w="2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A7E23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Светлое-5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5E42D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21 748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F558F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108 547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2262B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F0394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93B4E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4E098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372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92F6F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DBE38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58,4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73EC9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BE1829" w:rsidRPr="008D372E" w14:paraId="03039E76" w14:textId="77777777" w:rsidTr="003D7EA5">
        <w:trPr>
          <w:cantSplit/>
          <w:trHeight w:val="20"/>
          <w:tblHeader/>
        </w:trPr>
        <w:tc>
          <w:tcPr>
            <w:tcW w:w="2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300A5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Светлое-6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CB9EA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31 711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54F81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219 114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7C753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6B596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10DD6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CBC7B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7B0B2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279B9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108,5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49EF9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BE1829" w:rsidRPr="008D372E" w14:paraId="5D83863C" w14:textId="77777777" w:rsidTr="003D7EA5">
        <w:trPr>
          <w:cantSplit/>
          <w:trHeight w:val="20"/>
          <w:tblHeader/>
        </w:trPr>
        <w:tc>
          <w:tcPr>
            <w:tcW w:w="2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2CCD7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Еловое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921E2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8 134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5BA6A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36 508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D29C8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8BD1D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BEB1C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76863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C884B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54F0F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47,2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6B390" w14:textId="77777777" w:rsidR="00BE1829" w:rsidRPr="008D372E" w:rsidRDefault="00BE1829" w:rsidP="003D7EA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72E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</w:tr>
    </w:tbl>
    <w:p w14:paraId="19C18D6E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Вторым важнейшим диагностическим признаком является идентичный уровень уреза воды в озёрах – он составляет 96 м, что, вкупе с наличием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карстующейся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толщи, даёт основания предполагать существование подземного сообщения между озёрами, что весьма характерно для карстовых образований.</w:t>
      </w:r>
    </w:p>
    <w:p w14:paraId="315B8270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Морфометрические характеристики, полученные нами в ходе проведения исследования (простая округлая конфигурация маленьких озер и сложная лопастная береговая линия оз. Светлое-1; воронкообразный профиль маленьких озер и сложный рельеф котловины оз. Светлое-1, изобилующий воронками и останцами) указывают на отчётливые проявления карстового процесса.</w:t>
      </w:r>
    </w:p>
    <w:p w14:paraId="1EA7D57C" w14:textId="77777777" w:rsidR="00C31CD8" w:rsidRDefault="00366ACA">
      <w:pPr>
        <w:pStyle w:val="10"/>
        <w:spacing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Наконец, то, что озёра вытянуты в цепочку, также очень характерно для карстовых озёр. Одним из условий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карстообразования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является трещиноватость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горных пород, причиной которой, по всей видимости, является образование глубинных разломов в кристаллическом фундаменте. В результате создаётся напряжение в пластах осадочных пород над трещиной, которое приводит к их растрескиванию. </w:t>
      </w:r>
    </w:p>
    <w:p w14:paraId="27B5C4E0" w14:textId="77777777" w:rsidR="00C31CD8" w:rsidRDefault="00366ACA" w:rsidP="00D6032C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7" w:name="_Toc130853383"/>
      <w:r>
        <w:rPr>
          <w:rFonts w:ascii="Times New Roman" w:eastAsia="Times New Roman" w:hAnsi="Times New Roman" w:cs="Times New Roman"/>
          <w:sz w:val="28"/>
          <w:szCs w:val="28"/>
        </w:rPr>
        <w:t>1.6. Почвенный покров</w:t>
      </w:r>
      <w:bookmarkEnd w:id="7"/>
    </w:p>
    <w:p w14:paraId="034E7C27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Большую часть территории Володарского района занимают дерново-подзолистые иллювиально-железистые и подзолы иллювиально-железистые и иллювиально-гумусовые.</w:t>
      </w:r>
    </w:p>
    <w:p w14:paraId="74FD8F2D" w14:textId="77777777" w:rsidR="00C31CD8" w:rsidRDefault="00366ACA">
      <w:pPr>
        <w:pStyle w:val="10"/>
        <w:spacing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поймах крупных рек (Ока, Клязьма,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Лух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расположены пойменные слабокислые и нейтральные почвы. На севере и востоке района присутствуют торфяные болотные низинные почвы.</w:t>
      </w:r>
    </w:p>
    <w:p w14:paraId="3E6A953B" w14:textId="77777777" w:rsidR="00C31CD8" w:rsidRDefault="00366ACA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8" w:name="_Toc130853384"/>
      <w:r>
        <w:rPr>
          <w:rFonts w:ascii="Times New Roman" w:eastAsia="Times New Roman" w:hAnsi="Times New Roman" w:cs="Times New Roman"/>
          <w:sz w:val="28"/>
          <w:szCs w:val="28"/>
        </w:rPr>
        <w:t>1.7. Растительный покров</w:t>
      </w:r>
      <w:bookmarkEnd w:id="8"/>
    </w:p>
    <w:p w14:paraId="19EBC7C9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территории Володарского района Нижегородской области существует 6 действующих ООПТ. Все они имеют региональное значение. Также проектируется ещё 6 ООПТ.</w:t>
      </w:r>
    </w:p>
    <w:p w14:paraId="055C2B36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Наиболее значимая ООПТ – озеро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Варех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болото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Варех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На основной части площади болото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Варех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верховое. В западной части памятника природы и вокруг озера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Варех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представлен типичный для верховых болот сосново-пушицево-кустарничково-сфагновый фитоценоз. Центральную часть памятника природы занимает сосново-пушицево-сфагновое сообщество, которое к востоку постепенно переходит в грядово-мочажинный комплекс.</w:t>
      </w:r>
    </w:p>
    <w:p w14:paraId="3BF26B24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сосново-пушицево-кустарничково-сфагновом сообществе древостой образуют сосны. Местами древостой отсутствует. Подрост сосновый, разновозрастный; В травяно-кустарничковом ярусе преобладают либо пушица влагалищная, либо кустарнички: багульник болотный, болотный мирт, подбел обыкновенный, голубика, клюква обыкновенная; кроме того, здесь встречаются осока малоцветковая, местами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очеретник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белый и росянка круглолистная. </w:t>
      </w:r>
    </w:p>
    <w:p w14:paraId="5E052A94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участках с сосново-пушицево-сфагновым фитоценозом в травяно-кустарничковом ярусе доминирует пушица влагалищная, также встречаются подбел обыкновенный,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шейхцерия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болотная, росянка круглолистная, болотный мирт, клюква обыкновенная и клюква мелкоплодная.  На грядах представлено сосново-пушицево-сфагновое сообщество с сильной обводненностью занимают фитоценозы практически без древостоя и подроста.</w:t>
      </w:r>
    </w:p>
    <w:p w14:paraId="073F5C31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Шейхцерево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-сфагновое и осоково-сфагновое сообщества занимают небольшие участки на окраинах западной части болота. В травяно-кустарничковом ярусе доминирует осока вздутая, также встречаются осоки топяная и волосистоплодная, болотный мирт, подбел обыкновенный, клюква обыкновенная, пушица влагалищная. </w:t>
      </w:r>
    </w:p>
    <w:p w14:paraId="24C070E9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восточной части болото переходное, практически без древостоя. На данном участке представлена шейхцериево-сфагновая топь, местами сменяющаяся осоково-сфагновой топью. Здесь встречаются отдельные березы. В травяно-кустарничковом ярусе: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шейхцерия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болотная,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очеретник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белый, осока топяная, осока вздутая и пушица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многоколосковая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 На почве - сплошной покров сфагновых мхов.</w:t>
      </w:r>
    </w:p>
    <w:p w14:paraId="05B85B76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юго-восточной части памятника природы имеется участок низинного черноольхового болота. На нем в древостое преобладает ольха черная, встречается также береза. В травяно-кустарничковом ярусе доминируют белокрыльник болотный или осока вздутая; В напочвенном покрове преобладают сфагновые мхи.</w:t>
      </w:r>
    </w:p>
    <w:p w14:paraId="0C9975EB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восточной части болота имеется внутренний суходол. Здесь представлен бор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молиниевый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переходящий в черничник. В древостое наряду с сосной присутствует ель. </w:t>
      </w:r>
    </w:p>
    <w:p w14:paraId="764D66C0" w14:textId="77777777" w:rsidR="00C31CD8" w:rsidRDefault="00366ACA">
      <w:pPr>
        <w:pStyle w:val="10"/>
        <w:spacing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краю сплавины озера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Варех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местами встречаются единичные экземпляры ив - ушастой,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пятитычинковой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мирзинолистной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Встречаются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также болотный мирт, багульник болотный, подбел обыкновенный, росянка круглолистная; на почве - сфагновые мхи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8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6BBE4D" w14:textId="77777777" w:rsidR="00C31CD8" w:rsidRDefault="00366ACA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9" w:name="_Toc130853385"/>
      <w:r>
        <w:rPr>
          <w:rFonts w:ascii="Times New Roman" w:eastAsia="Times New Roman" w:hAnsi="Times New Roman" w:cs="Times New Roman"/>
          <w:sz w:val="28"/>
          <w:szCs w:val="28"/>
        </w:rPr>
        <w:t>1.8. Население</w:t>
      </w:r>
      <w:bookmarkEnd w:id="9"/>
    </w:p>
    <w:p w14:paraId="4A704ED6" w14:textId="77777777" w:rsidR="00C31CD8" w:rsidRDefault="00366ACA" w:rsidP="00BE1829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состоянию на 2022 г. в Володарском районе проживает - 57,4 тыс. чел.  Из них городское население составляет - 32,6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тыс.чел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., сельское - 24,8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тыс.чел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 районном центре проживает 9,8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тыс.чел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BE18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Городское население (город Володарск, рабочие посёлки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Ильиногорск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Решетиха, Смолино, Фролищи, Центральный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Юганец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составляет 62,4 % от всего населения района. В состав Володарского муниципального района входят 11 муниципальных образований: 7 - городских поселений, 4 – сельских поселения.</w:t>
      </w:r>
      <w:r w:rsidR="00BE18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Число населенных пунктов 32, из них: 1 - город, 7 - поселков, 24 - сельских населенных пунктов.</w:t>
      </w:r>
    </w:p>
    <w:p w14:paraId="518D50CA" w14:textId="77777777" w:rsidR="00C31CD8" w:rsidRDefault="00366ACA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32825EE" wp14:editId="3643D1C9">
            <wp:extent cx="4850661" cy="3476847"/>
            <wp:effectExtent l="19050" t="0" r="7089" b="0"/>
            <wp:docPr id="2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4303" cy="3479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61488C" w14:textId="77777777" w:rsidR="00C31CD8" w:rsidRDefault="00366ACA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Картосхема 1</w:t>
      </w:r>
      <w:r w:rsidR="00D6032C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 Численность населения Володарского района за 2022 год</w:t>
      </w:r>
    </w:p>
    <w:p w14:paraId="702903AA" w14:textId="77777777" w:rsidR="00C31CD8" w:rsidRPr="00BE1829" w:rsidRDefault="00366ACA" w:rsidP="00BE1829">
      <w:pPr>
        <w:pStyle w:val="10"/>
        <w:spacing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 Володарском районе около 70% территории – это земли, принадлежащие Министерству обороны РФ. Здесь располагаются войсковые части различных родов войск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9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br w:type="page"/>
      </w:r>
    </w:p>
    <w:p w14:paraId="707E84AB" w14:textId="77777777" w:rsidR="00C31CD8" w:rsidRDefault="00366ACA">
      <w:pPr>
        <w:pStyle w:val="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0" w:name="_Toc130853386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ГЛАВА II. ПРОЕКТИРОВАНИЕ ТУРИСТСКОГО </w:t>
      </w:r>
      <w:r w:rsidR="00D6032C">
        <w:rPr>
          <w:rFonts w:ascii="Times New Roman" w:eastAsia="Times New Roman" w:hAnsi="Times New Roman" w:cs="Times New Roman"/>
          <w:b/>
          <w:sz w:val="28"/>
          <w:szCs w:val="28"/>
        </w:rPr>
        <w:t>СОБЫТИЯ</w:t>
      </w:r>
      <w:bookmarkEnd w:id="10"/>
    </w:p>
    <w:p w14:paraId="40B49453" w14:textId="77777777" w:rsidR="00C31CD8" w:rsidRDefault="00366ACA">
      <w:pPr>
        <w:pStyle w:val="2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1" w:name="_Toc130853387"/>
      <w:r>
        <w:rPr>
          <w:rFonts w:ascii="Times New Roman" w:eastAsia="Times New Roman" w:hAnsi="Times New Roman" w:cs="Times New Roman"/>
          <w:sz w:val="28"/>
          <w:szCs w:val="28"/>
        </w:rPr>
        <w:t>2.1. Анализ целевой аудитории</w:t>
      </w:r>
      <w:bookmarkEnd w:id="11"/>
    </w:p>
    <w:p w14:paraId="6AAB05E6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целью оптимизации и увеличения продаж, проверки идеи и ее привлекательности, эффективного продвижения разработанного туристского события был проведен социологический опрос методом анкетирования на тему “Туристское событие “Страна озер” на территории Светлых озер Володарского района”. Опрос проводился среди лиц разных возрастов в феврале-марте 2023 года.  Опрошено 310 респондентов. </w:t>
      </w:r>
    </w:p>
    <w:p w14:paraId="3E0E28EA" w14:textId="77777777" w:rsidR="00C31CD8" w:rsidRDefault="00366ACA">
      <w:pPr>
        <w:pStyle w:val="10"/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Наибольшая часть опрашиваемых – студенты </w:t>
      </w:r>
      <w:r w:rsidR="007F23E4">
        <w:rPr>
          <w:rFonts w:ascii="Times New Roman" w:eastAsia="Times New Roman" w:hAnsi="Times New Roman" w:cs="Times New Roman"/>
          <w:sz w:val="28"/>
          <w:szCs w:val="28"/>
        </w:rPr>
        <w:t xml:space="preserve">и школьники </w:t>
      </w:r>
      <w:r>
        <w:rPr>
          <w:rFonts w:ascii="Times New Roman" w:eastAsia="Times New Roman" w:hAnsi="Times New Roman" w:cs="Times New Roman"/>
          <w:sz w:val="28"/>
          <w:szCs w:val="28"/>
        </w:rPr>
        <w:t>от 1</w:t>
      </w:r>
      <w:r w:rsidR="007F23E4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22 лет. Большинству (88,7%) было бы интересно поучаствовать в однодневном туристском событии. 89,4% опрошенных хотели бы побывать на Светлых озерах Володарского района. Поучаствовать в туристском событии экскурсия-квест "Страна озер" хотели бы 87,7% респондентов. 50,3% готовы потратить на туристское событие 1000-2000 рублей. </w:t>
      </w:r>
    </w:p>
    <w:tbl>
      <w:tblPr>
        <w:tblStyle w:val="a6"/>
        <w:tblW w:w="10020" w:type="dxa"/>
        <w:tblInd w:w="-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18"/>
        <w:gridCol w:w="5002"/>
      </w:tblGrid>
      <w:tr w:rsidR="00BE1829" w14:paraId="521AB55E" w14:textId="77777777" w:rsidTr="00BE1829">
        <w:trPr>
          <w:cantSplit/>
          <w:trHeight w:val="145"/>
          <w:tblHeader/>
        </w:trPr>
        <w:tc>
          <w:tcPr>
            <w:tcW w:w="5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4631D" w14:textId="77777777" w:rsidR="00BE1829" w:rsidRDefault="00BE1829" w:rsidP="003D7EA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62D3D9F2" wp14:editId="745D0628">
                  <wp:extent cx="1745955" cy="1222744"/>
                  <wp:effectExtent l="19050" t="0" r="6645" b="0"/>
                  <wp:docPr id="25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96" cy="12227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A9B1BAA" w14:textId="77777777" w:rsidR="00BE1829" w:rsidRDefault="00BE1829" w:rsidP="003D7EA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Рис. 2. Возраст респондентов</w:t>
            </w:r>
          </w:p>
        </w:tc>
        <w:tc>
          <w:tcPr>
            <w:tcW w:w="5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11137" w14:textId="77777777" w:rsidR="00BE1829" w:rsidRDefault="00BE1829" w:rsidP="003D7EA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2FC2264B" wp14:editId="4643C52A">
                  <wp:extent cx="1692791" cy="1222744"/>
                  <wp:effectExtent l="19050" t="0" r="2659" b="0"/>
                  <wp:docPr id="27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247" cy="12237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17E3742" w14:textId="77777777" w:rsidR="00BE1829" w:rsidRDefault="00BE1829" w:rsidP="003D7EA5">
            <w:pPr>
              <w:pStyle w:val="10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Рис. 3. Пол респондентов</w:t>
            </w:r>
          </w:p>
        </w:tc>
      </w:tr>
      <w:tr w:rsidR="00BE1829" w14:paraId="2C8084CC" w14:textId="77777777" w:rsidTr="00BE1829">
        <w:trPr>
          <w:cantSplit/>
          <w:trHeight w:val="3188"/>
          <w:tblHeader/>
        </w:trPr>
        <w:tc>
          <w:tcPr>
            <w:tcW w:w="5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CC18B" w14:textId="77777777" w:rsidR="00BE1829" w:rsidRDefault="00BE1829" w:rsidP="003D7EA5">
            <w:pPr>
              <w:pStyle w:val="10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30EFC5C2" wp14:editId="798273B9">
                  <wp:extent cx="2936801" cy="1679945"/>
                  <wp:effectExtent l="19050" t="0" r="0" b="0"/>
                  <wp:docPr id="29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333" cy="16802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F89EF01" w14:textId="77777777" w:rsidR="00BE1829" w:rsidRDefault="00BE1829" w:rsidP="003D7EA5">
            <w:pPr>
              <w:pStyle w:val="10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Рис. 4. Социальный статус респондентов</w:t>
            </w:r>
          </w:p>
        </w:tc>
        <w:tc>
          <w:tcPr>
            <w:tcW w:w="5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2B65B" w14:textId="77777777" w:rsidR="00BE1829" w:rsidRDefault="00BE1829" w:rsidP="003D7EA5">
            <w:pPr>
              <w:pStyle w:val="10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1C9E6EA7" wp14:editId="0507CC9F">
                  <wp:extent cx="2049236" cy="1556657"/>
                  <wp:effectExtent l="19050" t="0" r="8164" b="0"/>
                  <wp:docPr id="31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919" cy="15533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3A955A" w14:textId="77777777" w:rsidR="00BE1829" w:rsidRDefault="00BE1829" w:rsidP="003D7EA5">
            <w:pPr>
              <w:pStyle w:val="10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Рис. 5. Опыт участия респондентов в туристских событиях</w:t>
            </w:r>
          </w:p>
        </w:tc>
      </w:tr>
      <w:tr w:rsidR="00BE1829" w14:paraId="7EE57D46" w14:textId="77777777" w:rsidTr="00BE1829">
        <w:trPr>
          <w:cantSplit/>
          <w:trHeight w:val="3239"/>
          <w:tblHeader/>
        </w:trPr>
        <w:tc>
          <w:tcPr>
            <w:tcW w:w="5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35D8D" w14:textId="77777777" w:rsidR="00BE1829" w:rsidRDefault="00BE1829" w:rsidP="003D7EA5">
            <w:pPr>
              <w:pStyle w:val="10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17419BF9" wp14:editId="4B095960">
                  <wp:extent cx="1798864" cy="1404257"/>
                  <wp:effectExtent l="19050" t="0" r="0" b="0"/>
                  <wp:docPr id="3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722" cy="14033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D8C317" w14:textId="77777777" w:rsidR="00BE1829" w:rsidRDefault="00BE1829" w:rsidP="003D7EA5">
            <w:pPr>
              <w:pStyle w:val="10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Рис. 6. Степень заинтересованности в однодневном туристском событии</w:t>
            </w:r>
          </w:p>
        </w:tc>
        <w:tc>
          <w:tcPr>
            <w:tcW w:w="5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10D2A" w14:textId="77777777" w:rsidR="00BE1829" w:rsidRDefault="00BE1829" w:rsidP="003D7EA5">
            <w:pPr>
              <w:pStyle w:val="10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40B6A160" wp14:editId="3959B020">
                  <wp:extent cx="1929493" cy="1502229"/>
                  <wp:effectExtent l="19050" t="0" r="0" b="0"/>
                  <wp:docPr id="33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422" cy="15006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22ECDC" w14:textId="77777777" w:rsidR="00BE1829" w:rsidRDefault="00BE1829" w:rsidP="003D7EA5">
            <w:pPr>
              <w:pStyle w:val="10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Рис. 7. Степень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территорией Светлых озер Володарского района</w:t>
            </w:r>
          </w:p>
        </w:tc>
      </w:tr>
      <w:tr w:rsidR="00BE1829" w14:paraId="183C8786" w14:textId="77777777" w:rsidTr="00BE1829">
        <w:trPr>
          <w:cantSplit/>
          <w:trHeight w:val="3019"/>
          <w:tblHeader/>
        </w:trPr>
        <w:tc>
          <w:tcPr>
            <w:tcW w:w="5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3DFF7" w14:textId="77777777" w:rsidR="00BE1829" w:rsidRDefault="00BE1829" w:rsidP="003D7EA5">
            <w:pPr>
              <w:pStyle w:val="10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40C683B5" wp14:editId="1AB7868E">
                  <wp:extent cx="1668236" cy="1371600"/>
                  <wp:effectExtent l="19050" t="0" r="8164" b="0"/>
                  <wp:docPr id="37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473" cy="13734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0B3D22F" w14:textId="77777777" w:rsidR="00BE1829" w:rsidRDefault="00BE1829" w:rsidP="003D7EA5">
            <w:pPr>
              <w:pStyle w:val="10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Рис. 8. Степень заинтересованности посещения территории Светлых озер Володарского района</w:t>
            </w:r>
          </w:p>
        </w:tc>
        <w:tc>
          <w:tcPr>
            <w:tcW w:w="5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32B8A" w14:textId="77777777" w:rsidR="00BE1829" w:rsidRDefault="00BE1829" w:rsidP="003D7EA5">
            <w:pPr>
              <w:pStyle w:val="10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0DB1BA39" wp14:editId="7641DEDE">
                  <wp:extent cx="1885950" cy="1371600"/>
                  <wp:effectExtent l="19050" t="0" r="0" b="0"/>
                  <wp:docPr id="39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328" cy="1373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1FA3E80" w14:textId="77777777" w:rsidR="00BE1829" w:rsidRDefault="00BE1829" w:rsidP="003D7EA5">
            <w:pPr>
              <w:pStyle w:val="10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Рис. 9. Степень осведомленности о генезисе Светлых озер Володарского района</w:t>
            </w:r>
          </w:p>
        </w:tc>
      </w:tr>
      <w:tr w:rsidR="00BE1829" w14:paraId="443650B0" w14:textId="77777777" w:rsidTr="00BE1829">
        <w:trPr>
          <w:cantSplit/>
          <w:trHeight w:val="3576"/>
          <w:tblHeader/>
        </w:trPr>
        <w:tc>
          <w:tcPr>
            <w:tcW w:w="5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7DD0B" w14:textId="77777777" w:rsidR="00BE1829" w:rsidRDefault="00BE1829" w:rsidP="003D7EA5">
            <w:pPr>
              <w:pStyle w:val="10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580FD366" wp14:editId="722DC77E">
                  <wp:extent cx="2850114" cy="1719263"/>
                  <wp:effectExtent l="0" t="0" r="0" b="0"/>
                  <wp:docPr id="40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114" cy="1719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557E622" w14:textId="77777777" w:rsidR="00BE1829" w:rsidRDefault="00BE1829" w:rsidP="003D7EA5">
            <w:pPr>
              <w:pStyle w:val="10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Рис. 10. Степень заинтересованности в участии в однодневном туристском событии </w:t>
            </w:r>
          </w:p>
          <w:p w14:paraId="582478D9" w14:textId="77777777" w:rsidR="00BE1829" w:rsidRDefault="00BE1829" w:rsidP="003D7EA5">
            <w:pPr>
              <w:pStyle w:val="10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“Страна озер” </w:t>
            </w:r>
          </w:p>
        </w:tc>
        <w:tc>
          <w:tcPr>
            <w:tcW w:w="5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CF626" w14:textId="77777777" w:rsidR="00BE1829" w:rsidRDefault="00BE1829" w:rsidP="003D7EA5">
            <w:pPr>
              <w:pStyle w:val="10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614B2C00" wp14:editId="1BE3E653">
                  <wp:extent cx="3138819" cy="1648047"/>
                  <wp:effectExtent l="19050" t="0" r="4431" b="0"/>
                  <wp:docPr id="4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727" cy="16506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FBBD70F" w14:textId="77777777" w:rsidR="00BE1829" w:rsidRDefault="00BE1829" w:rsidP="003D7EA5">
            <w:pPr>
              <w:pStyle w:val="10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Рис. 11. Сумма, которую респонденты готовы потратить на участие туристском событии “Страна озер”</w:t>
            </w:r>
          </w:p>
        </w:tc>
      </w:tr>
      <w:tr w:rsidR="00BE1829" w14:paraId="770ECDE4" w14:textId="77777777" w:rsidTr="00BE1829">
        <w:trPr>
          <w:cantSplit/>
          <w:trHeight w:val="484"/>
          <w:tblHeader/>
        </w:trPr>
        <w:tc>
          <w:tcPr>
            <w:tcW w:w="10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23B8A" w14:textId="77777777" w:rsidR="00BE1829" w:rsidRDefault="00BE1829" w:rsidP="003D7EA5">
            <w:pPr>
              <w:pStyle w:val="10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1107CE54" wp14:editId="73832DA0">
                  <wp:extent cx="3126922" cy="1807029"/>
                  <wp:effectExtent l="19050" t="0" r="0" b="0"/>
                  <wp:docPr id="4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681" cy="18103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073018A" w14:textId="77777777" w:rsidR="00BE1829" w:rsidRDefault="00BE1829" w:rsidP="003D7EA5">
            <w:pPr>
              <w:pStyle w:val="10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Рис. 12. Однодневные туры конкурентов, с которыми знакомы наши респонденты</w:t>
            </w:r>
          </w:p>
        </w:tc>
      </w:tr>
    </w:tbl>
    <w:p w14:paraId="0DFD9DF7" w14:textId="77777777" w:rsidR="00C31CD8" w:rsidRDefault="007F23E4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 проведении анализа рынка туров по Нижегородской области выявлены следующие варианты</w:t>
      </w:r>
      <w:r w:rsidR="00366ACA">
        <w:rPr>
          <w:rFonts w:ascii="Times New Roman" w:eastAsia="Times New Roman" w:hAnsi="Times New Roman" w:cs="Times New Roman"/>
          <w:sz w:val="28"/>
          <w:szCs w:val="28"/>
        </w:rPr>
        <w:t xml:space="preserve">: Фестиваль “Золотая хохлома”, “Alfa Future People”, “Артемовские луга”, “Земля оленей”, “Большое Болдино”, “оз. Светлояр”, “экскурсия по Нижнему Новгороду”, чемпионат по футболу в Нижнем Новгороде, экскурсии в </w:t>
      </w:r>
      <w:proofErr w:type="spellStart"/>
      <w:r w:rsidR="00366ACA">
        <w:rPr>
          <w:rFonts w:ascii="Times New Roman" w:eastAsia="Times New Roman" w:hAnsi="Times New Roman" w:cs="Times New Roman"/>
          <w:sz w:val="28"/>
          <w:szCs w:val="28"/>
        </w:rPr>
        <w:t>НижегородИнТур</w:t>
      </w:r>
      <w:proofErr w:type="spellEnd"/>
      <w:r w:rsidR="00366ACA">
        <w:rPr>
          <w:rFonts w:ascii="Times New Roman" w:eastAsia="Times New Roman" w:hAnsi="Times New Roman" w:cs="Times New Roman"/>
          <w:sz w:val="28"/>
          <w:szCs w:val="28"/>
        </w:rPr>
        <w:t xml:space="preserve">: автобусная экскурсия </w:t>
      </w:r>
      <w:proofErr w:type="spellStart"/>
      <w:r w:rsidR="00366ACA">
        <w:rPr>
          <w:rFonts w:ascii="Times New Roman" w:eastAsia="Times New Roman" w:hAnsi="Times New Roman" w:cs="Times New Roman"/>
          <w:sz w:val="28"/>
          <w:szCs w:val="28"/>
        </w:rPr>
        <w:t>Сартаково</w:t>
      </w:r>
      <w:proofErr w:type="spellEnd"/>
      <w:r w:rsidR="00366ACA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="00366ACA">
        <w:rPr>
          <w:rFonts w:ascii="Times New Roman" w:eastAsia="Times New Roman" w:hAnsi="Times New Roman" w:cs="Times New Roman"/>
          <w:sz w:val="28"/>
          <w:szCs w:val="28"/>
        </w:rPr>
        <w:t>Оранки</w:t>
      </w:r>
      <w:proofErr w:type="spellEnd"/>
      <w:r w:rsidR="00366ACA">
        <w:rPr>
          <w:rFonts w:ascii="Times New Roman" w:eastAsia="Times New Roman" w:hAnsi="Times New Roman" w:cs="Times New Roman"/>
          <w:sz w:val="28"/>
          <w:szCs w:val="28"/>
        </w:rPr>
        <w:t xml:space="preserve"> (1400 рублей, в программу входит посещении храма, музея, монастыря без обеда), автобусная экскурсия “Знакомство с Керженским заповедником” (1550 рублей, </w:t>
      </w:r>
      <w:r w:rsidR="00366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экскурсия включает посещение интерактивной познавательной площадки, экскурсию по экоцентру, использование чайной комнаты, экскурсию по экскурсионной тропе "Пойма Керженца" (малый круг - 1,5 км). Экскурсии на озеро Ключик (дневной тур на взрослого - 2500 рублей). </w:t>
      </w:r>
    </w:p>
    <w:p w14:paraId="55A1C334" w14:textId="77777777" w:rsidR="00C31CD8" w:rsidRDefault="00366ACA">
      <w:pPr>
        <w:pStyle w:val="10"/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114300" distB="114300" distL="114300" distR="114300" wp14:anchorId="0A7A4D69" wp14:editId="10F87968">
            <wp:extent cx="3372736" cy="2030819"/>
            <wp:effectExtent l="19050" t="0" r="0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3"/>
                    <a:srcRect l="13594" t="13594" r="16254" b="7733"/>
                    <a:stretch>
                      <a:fillRect/>
                    </a:stretch>
                  </pic:blipFill>
                  <pic:spPr>
                    <a:xfrm>
                      <a:off x="0" y="0"/>
                      <a:ext cx="3379159" cy="2034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CA7DC1" w14:textId="77777777" w:rsidR="00C31CD8" w:rsidRDefault="00366ACA">
      <w:pPr>
        <w:pStyle w:val="10"/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114300" distB="114300" distL="114300" distR="114300" wp14:anchorId="27565077" wp14:editId="3559BC39">
            <wp:extent cx="4148912" cy="1956391"/>
            <wp:effectExtent l="19050" t="0" r="3988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4"/>
                    <a:srcRect l="4107" t="19105" r="5220" b="8041"/>
                    <a:stretch>
                      <a:fillRect/>
                    </a:stretch>
                  </pic:blipFill>
                  <pic:spPr>
                    <a:xfrm>
                      <a:off x="0" y="0"/>
                      <a:ext cx="4146037" cy="19550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47231E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Рис 13,14. Предложения туристских событий и экскурсий в двухчасовом доступе от Нижнего Новгорода</w:t>
      </w:r>
    </w:p>
    <w:p w14:paraId="4C1AECBF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Таким образом, проект экскурсия-квест “Страна озер” является уникальным. Потому что другие туроператоры организуют экскурсии-квесты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по самому г. Нижний Новгород, ценой от 1200 рублей без обеда. В других случаях: цена за тур начинается от 2000 рублей на 1 человека или </w:t>
      </w:r>
      <w:r>
        <w:rPr>
          <w:rFonts w:ascii="Times New Roman" w:eastAsia="Times New Roman" w:hAnsi="Times New Roman" w:cs="Times New Roman"/>
          <w:sz w:val="28"/>
          <w:szCs w:val="28"/>
        </w:rPr>
        <w:t>расходуется больше времени на транспортировку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3FF933BA" w14:textId="77777777" w:rsidR="00C31CD8" w:rsidRDefault="00366ACA" w:rsidP="00BE1829">
      <w:pPr>
        <w:pStyle w:val="2"/>
        <w:spacing w:before="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2" w:name="_Toc130853388"/>
      <w:r>
        <w:rPr>
          <w:rFonts w:ascii="Times New Roman" w:eastAsia="Times New Roman" w:hAnsi="Times New Roman" w:cs="Times New Roman"/>
          <w:sz w:val="28"/>
          <w:szCs w:val="28"/>
        </w:rPr>
        <w:t>2.2. Выбор территории и анализ туристских (рекреационных) ресурсов данной территории</w:t>
      </w:r>
      <w:bookmarkEnd w:id="12"/>
    </w:p>
    <w:p w14:paraId="56424654" w14:textId="77777777" w:rsidR="00C31CD8" w:rsidRDefault="00366ACA" w:rsidP="007F23E4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Светлые озера Володарского района представляют собой комплекс озер карстового происхождения. В 7 километрах отсюда находится поселок городского типа Центральный. Светлые озера являются памятником природы, который представляет собой систему из семи живописных озер, уникальных как по происхождению, так и по красоте местной природы. Эти места имеют также большую научную и природоохранную ценность. Для создания удачного пешеходного туристского маршрута вне города требуется сочетание нескольких факторов: </w:t>
      </w:r>
    </w:p>
    <w:p w14:paraId="4790E399" w14:textId="77777777" w:rsidR="00C31CD8" w:rsidRDefault="00366ACA">
      <w:pPr>
        <w:pStyle w:val="10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Пространство (желательно избегать мест, затрудняющих активное движение: частных, огороженных и закрытых территорий.); </w:t>
      </w:r>
    </w:p>
    <w:p w14:paraId="1C7851AE" w14:textId="77777777" w:rsidR="00C31CD8" w:rsidRDefault="00366ACA">
      <w:pPr>
        <w:pStyle w:val="10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Интересные объекты (лучше, чтобы маршрут не просто вёл из одной точки в другую, а показывал интересные места, соединяя их логичным путем); </w:t>
      </w:r>
    </w:p>
    <w:p w14:paraId="4EE245AB" w14:textId="77777777" w:rsidR="00C31CD8" w:rsidRDefault="00366ACA">
      <w:pPr>
        <w:pStyle w:val="10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Транспортная доступность (маршрут должен начинаться и заканчиваться вблизи остановки общественного транспорта или в населенном пункте, а при его отсутствии, в месте, доступном для автотранспорта); </w:t>
      </w:r>
    </w:p>
    <w:p w14:paraId="59979992" w14:textId="77777777" w:rsidR="00C31CD8" w:rsidRDefault="00366ACA">
      <w:pPr>
        <w:pStyle w:val="10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Возможность пополнения запасов воды; достаточное количество мест для отдыха и ночевки. Особенно ценны стоянки на берегу водоемов с возможностью купания и спортивных игр.</w:t>
      </w:r>
    </w:p>
    <w:p w14:paraId="27EB57D3" w14:textId="77777777" w:rsidR="00C31CD8" w:rsidRDefault="00366ACA" w:rsidP="00BE1829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Ограничение управления и регулирования требует учета, оценки определения значимости туристских ресурсов, на основе которых разрабатывается туристский маршрут.</w:t>
      </w:r>
    </w:p>
    <w:p w14:paraId="0A94EEB5" w14:textId="77777777" w:rsidR="00C31CD8" w:rsidRDefault="00366ACA" w:rsidP="00BE1829">
      <w:pPr>
        <w:pStyle w:val="2"/>
        <w:spacing w:before="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3" w:name="_Toc130853389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2.3. Определение даты и места проведения туристского события</w:t>
      </w:r>
      <w:bookmarkEnd w:id="13"/>
    </w:p>
    <w:p w14:paraId="0E9639F3" w14:textId="24E809E3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Определение даты.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Проанализировав сложившиеся погодные условия в этом году и обдумав, в какое время будет наиболее удобно проводить туристское событие «Страна озер», мы решили выбрать </w:t>
      </w:r>
      <w:r w:rsidR="006D730C">
        <w:rPr>
          <w:rFonts w:ascii="Times New Roman" w:eastAsia="Times New Roman" w:hAnsi="Times New Roman" w:cs="Times New Roman"/>
          <w:sz w:val="28"/>
          <w:szCs w:val="28"/>
        </w:rPr>
        <w:t>сентябрь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439C87D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Выбор места проведения туристского события.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Светлые озера во Фролищах являются памятником природы, который представляет собой систему из семи живописных озер, уникальных как по происхождению, так и по красоте местной природы. Эти места имеют также большую научную ценность.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Если быть более точными, то местом проведения туристского события «Страна озер» мы решили выбрать озеро Светлое-1 к северо-западу от пос. Центральный, так как это самое большое озеро из представленных и находится ближе всего к дороге, по которой мы едем из поселка (около 10 км).</w:t>
      </w:r>
    </w:p>
    <w:p w14:paraId="27CD3981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Данная территория имеет ряд плюсов:</w:t>
      </w:r>
    </w:p>
    <w:p w14:paraId="0723D864" w14:textId="77777777" w:rsidR="00C31CD8" w:rsidRDefault="00366ACA" w:rsidP="007F23E4">
      <w:pPr>
        <w:pStyle w:val="10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Она находится в непосредственной близости от главного сосредоточения туристов нашей области — областного центра Нижнего Новгорода (путь занимает 1 час на заказном автобусе);</w:t>
      </w:r>
    </w:p>
    <w:p w14:paraId="05313598" w14:textId="77777777" w:rsidR="00C31CD8" w:rsidRDefault="00366ACA" w:rsidP="007F23E4">
      <w:pPr>
        <w:pStyle w:val="10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Выбранный участок леса располагается неподалёку от населённого пункта, что облегчает путь школьников до места назначения (дорога до озера асфальтированная, что позволит проехать к берегу озера на заказном автобусе с туристами);</w:t>
      </w:r>
    </w:p>
    <w:p w14:paraId="4BE1C3B6" w14:textId="77777777" w:rsidR="00C31CD8" w:rsidRDefault="00366ACA" w:rsidP="007F23E4">
      <w:pPr>
        <w:pStyle w:val="10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Территория памятника природы Светлые озера  обладает высоким научным и природоохранным значением.</w:t>
      </w:r>
    </w:p>
    <w:p w14:paraId="2F1DFF80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Удобство заключается в транспортировке, хоть и большое количество снега является неким препятствием, но он также делает дорогу более ровной, без ям и изъянов. Данная дорога до Светлых озер еще и специально обслуживается, т.е. чистится от излишнего количества снега, поэтому проблемы добраться не возникает. Также на данной территории находится сосновый массив, что позволяет легко найти дрова и сушняк для костра.</w:t>
      </w:r>
    </w:p>
    <w:p w14:paraId="2CDF97EF" w14:textId="77777777" w:rsidR="00C31CD8" w:rsidRDefault="00366ACA">
      <w:pPr>
        <w:pStyle w:val="2"/>
        <w:spacing w:before="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4" w:name="_Toc130853390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2.4. Ценообразование</w:t>
      </w:r>
      <w:bookmarkEnd w:id="14"/>
    </w:p>
    <w:p w14:paraId="18D47BC7" w14:textId="77777777" w:rsidR="00C31CD8" w:rsidRDefault="00366ACA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основе анализа целевой аудитории и рынка туров и экскурсий было разработано ценообразование для реализации тура. Затраты на организацию туристского события незначительны, потому что авторы имеют опыт реализации подобных проектов. </w:t>
      </w:r>
    </w:p>
    <w:p w14:paraId="2A9D2D81" w14:textId="77777777" w:rsidR="00C31CD8" w:rsidRDefault="00366ACA">
      <w:pPr>
        <w:pStyle w:val="10"/>
        <w:spacing w:before="240" w:after="24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2. Ценообразование сувенирной и рекламной продукции</w:t>
      </w:r>
    </w:p>
    <w:tbl>
      <w:tblPr>
        <w:tblStyle w:val="a7"/>
        <w:tblW w:w="95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502"/>
        <w:gridCol w:w="1418"/>
        <w:gridCol w:w="1843"/>
        <w:gridCol w:w="2792"/>
      </w:tblGrid>
      <w:tr w:rsidR="00C31CD8" w14:paraId="37CD219C" w14:textId="77777777" w:rsidTr="007F23E4">
        <w:trPr>
          <w:cantSplit/>
          <w:trHeight w:val="305"/>
          <w:tblHeader/>
        </w:trPr>
        <w:tc>
          <w:tcPr>
            <w:tcW w:w="3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67C8" w14:textId="77777777" w:rsidR="00C31CD8" w:rsidRPr="00BE1829" w:rsidRDefault="00366ACA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E1829">
              <w:rPr>
                <w:rFonts w:ascii="Times New Roman" w:eastAsia="Times New Roman" w:hAnsi="Times New Roman" w:cs="Times New Roman"/>
                <w:sz w:val="24"/>
                <w:szCs w:val="28"/>
              </w:rPr>
              <w:t>Наименование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54D28" w14:textId="77777777" w:rsidR="00C31CD8" w:rsidRPr="00BE1829" w:rsidRDefault="00366ACA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E1829">
              <w:rPr>
                <w:rFonts w:ascii="Times New Roman" w:eastAsia="Times New Roman" w:hAnsi="Times New Roman" w:cs="Times New Roman"/>
                <w:sz w:val="24"/>
                <w:szCs w:val="28"/>
              </w:rPr>
              <w:t>Количество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DC7C7" w14:textId="77777777" w:rsidR="00C31CD8" w:rsidRPr="00BE1829" w:rsidRDefault="00366ACA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E1829">
              <w:rPr>
                <w:rFonts w:ascii="Times New Roman" w:eastAsia="Times New Roman" w:hAnsi="Times New Roman" w:cs="Times New Roman"/>
                <w:sz w:val="24"/>
                <w:szCs w:val="28"/>
              </w:rPr>
              <w:t>Цена, шт. (руб.)</w:t>
            </w:r>
          </w:p>
        </w:tc>
        <w:tc>
          <w:tcPr>
            <w:tcW w:w="2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60BBD" w14:textId="77777777" w:rsidR="00C31CD8" w:rsidRPr="00BE1829" w:rsidRDefault="00366ACA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E1829">
              <w:rPr>
                <w:rFonts w:ascii="Times New Roman" w:eastAsia="Times New Roman" w:hAnsi="Times New Roman" w:cs="Times New Roman"/>
                <w:sz w:val="24"/>
                <w:szCs w:val="28"/>
              </w:rPr>
              <w:t>Общая стоимость (руб.)</w:t>
            </w:r>
          </w:p>
        </w:tc>
      </w:tr>
      <w:tr w:rsidR="00C31CD8" w14:paraId="373A9ACF" w14:textId="77777777" w:rsidTr="00BE1829">
        <w:trPr>
          <w:cantSplit/>
          <w:trHeight w:val="63"/>
          <w:tblHeader/>
        </w:trPr>
        <w:tc>
          <w:tcPr>
            <w:tcW w:w="955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F303E" w14:textId="77777777" w:rsidR="00C31CD8" w:rsidRPr="00BE1829" w:rsidRDefault="00366ACA">
            <w:pPr>
              <w:pStyle w:val="10"/>
              <w:spacing w:line="240" w:lineRule="auto"/>
              <w:ind w:firstLine="70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E1829">
              <w:rPr>
                <w:rFonts w:ascii="Times New Roman" w:eastAsia="Times New Roman" w:hAnsi="Times New Roman" w:cs="Times New Roman"/>
                <w:sz w:val="24"/>
                <w:szCs w:val="28"/>
              </w:rPr>
              <w:t>Сувенирная продукция</w:t>
            </w:r>
          </w:p>
        </w:tc>
      </w:tr>
      <w:tr w:rsidR="00C31CD8" w14:paraId="4A1C2384" w14:textId="77777777" w:rsidTr="007F23E4">
        <w:trPr>
          <w:cantSplit/>
          <w:trHeight w:val="319"/>
          <w:tblHeader/>
        </w:trPr>
        <w:tc>
          <w:tcPr>
            <w:tcW w:w="35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1BA55" w14:textId="77777777" w:rsidR="00C31CD8" w:rsidRPr="00BE1829" w:rsidRDefault="00366ACA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E1829">
              <w:rPr>
                <w:rFonts w:ascii="Times New Roman" w:eastAsia="Times New Roman" w:hAnsi="Times New Roman" w:cs="Times New Roman"/>
                <w:sz w:val="24"/>
                <w:szCs w:val="28"/>
              </w:rPr>
              <w:t>Брелки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6457F" w14:textId="77777777" w:rsidR="00C31CD8" w:rsidRPr="00BE1829" w:rsidRDefault="00366ACA">
            <w:pPr>
              <w:pStyle w:val="10"/>
              <w:spacing w:line="240" w:lineRule="auto"/>
              <w:ind w:firstLine="70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E1829">
              <w:rPr>
                <w:rFonts w:ascii="Times New Roman" w:eastAsia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4BADA" w14:textId="77777777" w:rsidR="00C31CD8" w:rsidRPr="00BE1829" w:rsidRDefault="00366ACA">
            <w:pPr>
              <w:pStyle w:val="10"/>
              <w:spacing w:line="240" w:lineRule="auto"/>
              <w:ind w:firstLine="70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E1829">
              <w:rPr>
                <w:rFonts w:ascii="Times New Roman" w:eastAsia="Times New Roman" w:hAnsi="Times New Roman" w:cs="Times New Roman"/>
                <w:sz w:val="24"/>
                <w:szCs w:val="28"/>
              </w:rPr>
              <w:t>47,85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1335B" w14:textId="77777777" w:rsidR="00C31CD8" w:rsidRPr="00BE1829" w:rsidRDefault="00366ACA">
            <w:pPr>
              <w:pStyle w:val="10"/>
              <w:spacing w:line="240" w:lineRule="auto"/>
              <w:ind w:firstLine="70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E1829">
              <w:rPr>
                <w:rFonts w:ascii="Times New Roman" w:eastAsia="Times New Roman" w:hAnsi="Times New Roman" w:cs="Times New Roman"/>
                <w:sz w:val="24"/>
                <w:szCs w:val="28"/>
              </w:rPr>
              <w:t>957</w:t>
            </w:r>
          </w:p>
        </w:tc>
      </w:tr>
      <w:tr w:rsidR="00C31CD8" w14:paraId="6363D830" w14:textId="77777777" w:rsidTr="00BE1829">
        <w:trPr>
          <w:cantSplit/>
          <w:trHeight w:val="20"/>
          <w:tblHeader/>
        </w:trPr>
        <w:tc>
          <w:tcPr>
            <w:tcW w:w="955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B69BA" w14:textId="77777777" w:rsidR="00C31CD8" w:rsidRPr="00BE1829" w:rsidRDefault="00366ACA">
            <w:pPr>
              <w:pStyle w:val="10"/>
              <w:spacing w:line="240" w:lineRule="auto"/>
              <w:ind w:firstLine="70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E1829">
              <w:rPr>
                <w:rFonts w:ascii="Times New Roman" w:eastAsia="Times New Roman" w:hAnsi="Times New Roman" w:cs="Times New Roman"/>
                <w:sz w:val="24"/>
                <w:szCs w:val="28"/>
              </w:rPr>
              <w:t>Реклама</w:t>
            </w:r>
          </w:p>
        </w:tc>
      </w:tr>
      <w:tr w:rsidR="00C31CD8" w14:paraId="135C46FB" w14:textId="77777777" w:rsidTr="007F23E4">
        <w:trPr>
          <w:cantSplit/>
          <w:trHeight w:val="184"/>
          <w:tblHeader/>
        </w:trPr>
        <w:tc>
          <w:tcPr>
            <w:tcW w:w="35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99E8E" w14:textId="77777777" w:rsidR="00C31CD8" w:rsidRPr="00BE1829" w:rsidRDefault="00366ACA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E1829">
              <w:rPr>
                <w:rFonts w:ascii="Times New Roman" w:eastAsia="Times New Roman" w:hAnsi="Times New Roman" w:cs="Times New Roman"/>
                <w:sz w:val="24"/>
                <w:szCs w:val="28"/>
              </w:rPr>
              <w:t>Реклама в социальной сети (</w:t>
            </w:r>
            <w:proofErr w:type="spellStart"/>
            <w:r w:rsidRPr="00BE1829">
              <w:rPr>
                <w:rFonts w:ascii="Times New Roman" w:eastAsia="Times New Roman" w:hAnsi="Times New Roman" w:cs="Times New Roman"/>
                <w:sz w:val="24"/>
                <w:szCs w:val="28"/>
              </w:rPr>
              <w:t>Вк</w:t>
            </w:r>
            <w:proofErr w:type="spellEnd"/>
            <w:r w:rsidRPr="00BE1829">
              <w:rPr>
                <w:rFonts w:ascii="Times New Roman" w:eastAsia="Times New Roman" w:hAnsi="Times New Roman" w:cs="Times New Roman"/>
                <w:sz w:val="24"/>
                <w:szCs w:val="28"/>
              </w:rPr>
              <w:t>) через сотрудничество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45D64" w14:textId="77777777" w:rsidR="00C31CD8" w:rsidRPr="00BE1829" w:rsidRDefault="00366ACA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E1829">
              <w:rPr>
                <w:rFonts w:ascii="Times New Roman" w:eastAsia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F9AD1" w14:textId="77777777" w:rsidR="00C31CD8" w:rsidRPr="00BE1829" w:rsidRDefault="00366ACA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E1829">
              <w:rPr>
                <w:rFonts w:ascii="Times New Roman" w:eastAsia="Times New Roman" w:hAnsi="Times New Roman" w:cs="Times New Roman"/>
                <w:sz w:val="24"/>
                <w:szCs w:val="28"/>
              </w:rPr>
              <w:t>бесплатно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34DCC" w14:textId="77777777" w:rsidR="00C31CD8" w:rsidRPr="00BE1829" w:rsidRDefault="00366ACA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E1829">
              <w:rPr>
                <w:rFonts w:ascii="Times New Roman" w:eastAsia="Times New Roman" w:hAnsi="Times New Roman" w:cs="Times New Roman"/>
                <w:sz w:val="24"/>
                <w:szCs w:val="28"/>
              </w:rPr>
              <w:t>бесплатно</w:t>
            </w:r>
          </w:p>
        </w:tc>
      </w:tr>
      <w:tr w:rsidR="00C31CD8" w14:paraId="022EC268" w14:textId="77777777" w:rsidTr="007F23E4">
        <w:trPr>
          <w:cantSplit/>
          <w:trHeight w:val="20"/>
          <w:tblHeader/>
        </w:trPr>
        <w:tc>
          <w:tcPr>
            <w:tcW w:w="955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BC3AE" w14:textId="77777777" w:rsidR="00C31CD8" w:rsidRPr="00BE1829" w:rsidRDefault="00366ACA">
            <w:pPr>
              <w:pStyle w:val="10"/>
              <w:spacing w:line="240" w:lineRule="auto"/>
              <w:ind w:firstLine="7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E1829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Итого: 957 руб.</w:t>
            </w:r>
          </w:p>
        </w:tc>
      </w:tr>
    </w:tbl>
    <w:p w14:paraId="56E4BB3D" w14:textId="77777777" w:rsidR="00C31CD8" w:rsidRDefault="00366ACA">
      <w:pPr>
        <w:pStyle w:val="10"/>
        <w:spacing w:before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Основываясь на данных расчетах затраты на сувенирную и рекламную продукцию составят 957 рублей.</w:t>
      </w:r>
    </w:p>
    <w:p w14:paraId="1FEFFA7E" w14:textId="77777777" w:rsidR="00C31CD8" w:rsidRDefault="00C31CD8">
      <w:pPr>
        <w:pStyle w:val="10"/>
        <w:spacing w:before="240" w:line="360" w:lineRule="auto"/>
        <w:ind w:firstLine="70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4696A65" w14:textId="77777777" w:rsidR="00C31CD8" w:rsidRDefault="00C31CD8" w:rsidP="00CE27BD">
      <w:pPr>
        <w:pStyle w:val="10"/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B238E7D" w14:textId="77777777" w:rsidR="00CE27BD" w:rsidRPr="00CE27BD" w:rsidRDefault="00CE27BD" w:rsidP="00CE27BD">
      <w:pPr>
        <w:pStyle w:val="10"/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E1E3D88" w14:textId="77777777" w:rsidR="007F23E4" w:rsidRDefault="007F23E4">
      <w:pPr>
        <w:pStyle w:val="10"/>
        <w:spacing w:before="240" w:line="360" w:lineRule="auto"/>
        <w:ind w:firstLine="70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92B6870" w14:textId="77777777" w:rsidR="00C31CD8" w:rsidRDefault="00366ACA">
      <w:pPr>
        <w:pStyle w:val="10"/>
        <w:spacing w:before="240" w:line="360" w:lineRule="auto"/>
        <w:ind w:firstLine="70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3. Ценообразование туристского </w:t>
      </w:r>
      <w:r w:rsidR="00D6032C">
        <w:rPr>
          <w:rFonts w:ascii="Times New Roman" w:eastAsia="Times New Roman" w:hAnsi="Times New Roman" w:cs="Times New Roman"/>
          <w:sz w:val="28"/>
          <w:szCs w:val="28"/>
        </w:rPr>
        <w:t>события</w:t>
      </w:r>
    </w:p>
    <w:tbl>
      <w:tblPr>
        <w:tblStyle w:val="a8"/>
        <w:tblW w:w="96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245"/>
        <w:gridCol w:w="2385"/>
      </w:tblGrid>
      <w:tr w:rsidR="00C31CD8" w14:paraId="66FBB3ED" w14:textId="77777777">
        <w:trPr>
          <w:cantSplit/>
          <w:trHeight w:val="635"/>
          <w:tblHeader/>
        </w:trPr>
        <w:tc>
          <w:tcPr>
            <w:tcW w:w="7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28F52" w14:textId="77777777" w:rsidR="00C31CD8" w:rsidRDefault="00366ACA">
            <w:pPr>
              <w:pStyle w:val="10"/>
              <w:spacing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3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0EF5E" w14:textId="77777777" w:rsidR="00C31CD8" w:rsidRDefault="00366ACA">
            <w:pPr>
              <w:pStyle w:val="10"/>
              <w:spacing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Стоимость, руб.</w:t>
            </w:r>
          </w:p>
        </w:tc>
      </w:tr>
      <w:tr w:rsidR="00C31CD8" w14:paraId="0509B9CA" w14:textId="77777777">
        <w:trPr>
          <w:cantSplit/>
          <w:trHeight w:val="755"/>
          <w:tblHeader/>
        </w:trPr>
        <w:tc>
          <w:tcPr>
            <w:tcW w:w="7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26F93" w14:textId="77777777" w:rsidR="00C31CD8" w:rsidRDefault="00366ACA">
            <w:pPr>
              <w:pStyle w:val="10"/>
              <w:spacing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Аренда автобуса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Higer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» - 33 места (1300 р/час) минимальное время аренды 5 часов (8 часов)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F4A7E" w14:textId="77777777" w:rsidR="00C31CD8" w:rsidRDefault="00366ACA">
            <w:pPr>
              <w:pStyle w:val="10"/>
              <w:spacing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10400</w:t>
            </w:r>
          </w:p>
        </w:tc>
      </w:tr>
      <w:tr w:rsidR="00C31CD8" w14:paraId="0EFCC3E9" w14:textId="77777777">
        <w:trPr>
          <w:cantSplit/>
          <w:trHeight w:val="225"/>
          <w:tblHeader/>
        </w:trPr>
        <w:tc>
          <w:tcPr>
            <w:tcW w:w="7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93114" w14:textId="77777777" w:rsidR="00C31CD8" w:rsidRDefault="00366ACA">
            <w:pPr>
              <w:pStyle w:val="10"/>
              <w:spacing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Аптечка коллективная для ЗС ГО на 100-150 человек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CBD09" w14:textId="77777777" w:rsidR="00C31CD8" w:rsidRDefault="00366ACA">
            <w:pPr>
              <w:pStyle w:val="10"/>
              <w:spacing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C31CD8" w14:paraId="0EE699F7" w14:textId="77777777">
        <w:trPr>
          <w:cantSplit/>
          <w:trHeight w:val="2759"/>
          <w:tblHeader/>
        </w:trPr>
        <w:tc>
          <w:tcPr>
            <w:tcW w:w="7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4799E" w14:textId="77777777" w:rsidR="00C31CD8" w:rsidRDefault="00366ACA">
            <w:pPr>
              <w:pStyle w:val="10"/>
              <w:spacing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Снаряжение</w:t>
            </w:r>
          </w:p>
          <w:tbl>
            <w:tblPr>
              <w:tblStyle w:val="a9"/>
              <w:tblW w:w="687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870"/>
            </w:tblGrid>
            <w:tr w:rsidR="00C31CD8" w14:paraId="67EFB8B4" w14:textId="77777777">
              <w:trPr>
                <w:cantSplit/>
                <w:trHeight w:val="1800"/>
                <w:tblHeader/>
              </w:trPr>
              <w:tc>
                <w:tcPr>
                  <w:tcW w:w="68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EA702C" w14:textId="77777777" w:rsidR="00C31CD8" w:rsidRDefault="00366ACA">
                  <w:pPr>
                    <w:pStyle w:val="10"/>
                    <w:numPr>
                      <w:ilvl w:val="0"/>
                      <w:numId w:val="13"/>
                    </w:num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Набор туристической посуды, посуда туристическая для похода, кемпинга, 5 предметов  (20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- 6000 руб.);</w:t>
                  </w:r>
                </w:p>
                <w:p w14:paraId="3EDE36A7" w14:textId="77777777" w:rsidR="00C31CD8" w:rsidRDefault="00366ACA">
                  <w:pPr>
                    <w:pStyle w:val="10"/>
                    <w:numPr>
                      <w:ilvl w:val="0"/>
                      <w:numId w:val="13"/>
                    </w:numPr>
                    <w:shd w:val="clear" w:color="auto" w:fill="FFFFFF"/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Карабин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Венто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СТАЛЬНОЙ ОВАЛ ВЫСОТА 513 с муфтой (5 шт. - 2400 руб.)</w:t>
                  </w:r>
                </w:p>
                <w:p w14:paraId="6DE38972" w14:textId="77777777" w:rsidR="00C31CD8" w:rsidRPr="006D730C" w:rsidRDefault="00366ACA">
                  <w:pPr>
                    <w:pStyle w:val="10"/>
                    <w:numPr>
                      <w:ilvl w:val="0"/>
                      <w:numId w:val="13"/>
                    </w:numPr>
                    <w:shd w:val="clear" w:color="auto" w:fill="FFFFFF"/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Веревка</w:t>
                  </w:r>
                  <w:r w:rsidRPr="006D73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Tendon ARAMID 11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мм</w:t>
                  </w:r>
                  <w:r w:rsidRPr="006D73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(5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шт</w:t>
                  </w:r>
                  <w:proofErr w:type="spellEnd"/>
                  <w:r w:rsidRPr="006D73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. - 1400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руб</w:t>
                  </w:r>
                  <w:proofErr w:type="spellEnd"/>
                  <w:r w:rsidRPr="006D73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.)</w:t>
                  </w:r>
                </w:p>
                <w:p w14:paraId="4D1CC004" w14:textId="77777777" w:rsidR="00C31CD8" w:rsidRPr="006D730C" w:rsidRDefault="00366ACA">
                  <w:pPr>
                    <w:pStyle w:val="10"/>
                    <w:numPr>
                      <w:ilvl w:val="0"/>
                      <w:numId w:val="13"/>
                    </w:num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Веревка</w:t>
                  </w:r>
                  <w:r w:rsidRPr="006D73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Tendon SMART 11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мм</w:t>
                  </w:r>
                  <w:r w:rsidRPr="006D73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(5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штук</w:t>
                  </w:r>
                  <w:r w:rsidRPr="006D73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- 900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руб</w:t>
                  </w:r>
                  <w:proofErr w:type="spellEnd"/>
                  <w:r w:rsidRPr="006D73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.)</w:t>
                  </w:r>
                </w:p>
                <w:p w14:paraId="62FF3EFB" w14:textId="77777777" w:rsidR="00C31CD8" w:rsidRDefault="00366ACA">
                  <w:pPr>
                    <w:pStyle w:val="10"/>
                    <w:numPr>
                      <w:ilvl w:val="0"/>
                      <w:numId w:val="13"/>
                    </w:numPr>
                    <w:shd w:val="clear" w:color="auto" w:fill="FFFFFF"/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Топор АО охотничий (1014 руб.)</w:t>
                  </w:r>
                </w:p>
                <w:p w14:paraId="752001BD" w14:textId="77777777" w:rsidR="00C31CD8" w:rsidRDefault="00366ACA">
                  <w:pPr>
                    <w:pStyle w:val="10"/>
                    <w:numPr>
                      <w:ilvl w:val="0"/>
                      <w:numId w:val="13"/>
                    </w:numPr>
                    <w:shd w:val="clear" w:color="auto" w:fill="FFFFFF"/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Бензопила GS-5220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Eurolux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(5000 руб.)</w:t>
                  </w:r>
                </w:p>
              </w:tc>
            </w:tr>
          </w:tbl>
          <w:p w14:paraId="728DB3C5" w14:textId="77777777" w:rsidR="00C31CD8" w:rsidRDefault="00C31CD8">
            <w:pPr>
              <w:pStyle w:val="10"/>
              <w:spacing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6795D" w14:textId="77777777" w:rsidR="00C31CD8" w:rsidRDefault="00366ACA">
            <w:pPr>
              <w:pStyle w:val="10"/>
              <w:spacing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16 714 руб.</w:t>
            </w:r>
          </w:p>
          <w:p w14:paraId="61DAB4BB" w14:textId="77777777" w:rsidR="00C31CD8" w:rsidRDefault="00366ACA">
            <w:pPr>
              <w:pStyle w:val="10"/>
              <w:spacing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Работаем 5 лет по 12 экскурсии в год.</w:t>
            </w:r>
          </w:p>
          <w:p w14:paraId="1E5462DF" w14:textId="77777777" w:rsidR="00C31CD8" w:rsidRDefault="00366ACA">
            <w:pPr>
              <w:pStyle w:val="10"/>
              <w:spacing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Итого 60 туров.</w:t>
            </w:r>
          </w:p>
          <w:p w14:paraId="2661BEEF" w14:textId="77777777" w:rsidR="00C31CD8" w:rsidRDefault="00366ACA">
            <w:pPr>
              <w:pStyle w:val="10"/>
              <w:spacing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16 714 руб./60 экскурсий =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280 руб.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- стоимость снаряжения</w:t>
            </w:r>
          </w:p>
        </w:tc>
      </w:tr>
      <w:tr w:rsidR="00C31CD8" w14:paraId="23F629F8" w14:textId="77777777">
        <w:trPr>
          <w:cantSplit/>
          <w:trHeight w:val="1132"/>
          <w:tblHeader/>
        </w:trPr>
        <w:tc>
          <w:tcPr>
            <w:tcW w:w="7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D429E" w14:textId="77777777" w:rsidR="00C31CD8" w:rsidRDefault="00366ACA">
            <w:pPr>
              <w:pStyle w:val="10"/>
              <w:spacing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Продовольствие (20 человек)</w:t>
            </w:r>
          </w:p>
          <w:p w14:paraId="74E16F7A" w14:textId="77777777" w:rsidR="00C31CD8" w:rsidRDefault="00366ACA">
            <w:pPr>
              <w:pStyle w:val="10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Тушенка (Свинина тушеная ГОСТ в/с Йошкар-Олинский мясокомбинат) 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- 750 руб.</w:t>
            </w:r>
          </w:p>
          <w:p w14:paraId="077E917C" w14:textId="77777777" w:rsidR="00C31CD8" w:rsidRDefault="00366ACA">
            <w:pPr>
              <w:pStyle w:val="10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Заготовки борща (Суп Буздякский консервный комбинат "Борщ из свежей капусты с зеленью") 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- 400 руб.</w:t>
            </w:r>
          </w:p>
          <w:p w14:paraId="1DA006C2" w14:textId="77777777" w:rsidR="00C31CD8" w:rsidRDefault="00366ACA">
            <w:pPr>
              <w:pStyle w:val="10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Картофель (2 кг - 90 руб.).</w:t>
            </w:r>
          </w:p>
          <w:p w14:paraId="1F30099C" w14:textId="77777777" w:rsidR="00C31CD8" w:rsidRDefault="00366ACA">
            <w:pPr>
              <w:pStyle w:val="10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Чай листовой черный Richard Royal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Ceylon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180 г (1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- 204 руб.).</w:t>
            </w:r>
          </w:p>
          <w:p w14:paraId="10ED63F1" w14:textId="77777777" w:rsidR="00C31CD8" w:rsidRDefault="00366ACA">
            <w:pPr>
              <w:pStyle w:val="10"/>
              <w:numPr>
                <w:ilvl w:val="0"/>
                <w:numId w:val="12"/>
              </w:numPr>
              <w:shd w:val="clear" w:color="auto" w:fill="FFFFFF"/>
              <w:spacing w:line="30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Кекс KOVIS Мини-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маффины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KOVIS с клубникой (4 упаковки - 400 руб.).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FC5DA" w14:textId="77777777" w:rsidR="00C31CD8" w:rsidRDefault="00366ACA">
            <w:pPr>
              <w:pStyle w:val="10"/>
              <w:spacing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1844</w:t>
            </w:r>
          </w:p>
        </w:tc>
      </w:tr>
      <w:tr w:rsidR="00C31CD8" w14:paraId="3C2F719A" w14:textId="77777777">
        <w:trPr>
          <w:cantSplit/>
          <w:tblHeader/>
        </w:trPr>
        <w:tc>
          <w:tcPr>
            <w:tcW w:w="7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4C69E" w14:textId="77777777" w:rsidR="00C31CD8" w:rsidRDefault="00366ACA">
            <w:pPr>
              <w:pStyle w:val="10"/>
              <w:spacing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Сувенирная продукция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465B9" w14:textId="77777777" w:rsidR="00C31CD8" w:rsidRDefault="00366ACA">
            <w:pPr>
              <w:pStyle w:val="10"/>
              <w:spacing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957</w:t>
            </w:r>
          </w:p>
        </w:tc>
      </w:tr>
      <w:tr w:rsidR="00C31CD8" w14:paraId="59ABD502" w14:textId="77777777">
        <w:trPr>
          <w:cantSplit/>
          <w:tblHeader/>
        </w:trPr>
        <w:tc>
          <w:tcPr>
            <w:tcW w:w="7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037B" w14:textId="77777777" w:rsidR="00C31CD8" w:rsidRDefault="00366ACA">
            <w:pPr>
              <w:pStyle w:val="10"/>
              <w:spacing w:line="240" w:lineRule="auto"/>
              <w:ind w:lef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 экскурсовода</w:t>
            </w:r>
          </w:p>
        </w:tc>
        <w:tc>
          <w:tcPr>
            <w:tcW w:w="23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033B0" w14:textId="77777777" w:rsidR="00C31CD8" w:rsidRDefault="00366ACA">
            <w:pPr>
              <w:pStyle w:val="10"/>
              <w:spacing w:line="36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сутки 4000 руб.</w:t>
            </w:r>
          </w:p>
        </w:tc>
      </w:tr>
      <w:tr w:rsidR="00C31CD8" w14:paraId="1430FAE6" w14:textId="77777777">
        <w:trPr>
          <w:cantSplit/>
          <w:trHeight w:val="485"/>
          <w:tblHeader/>
        </w:trPr>
        <w:tc>
          <w:tcPr>
            <w:tcW w:w="963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7980D" w14:textId="77777777" w:rsidR="00C31CD8" w:rsidRDefault="00366ACA">
            <w:pPr>
              <w:pStyle w:val="10"/>
              <w:spacing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Итог: 20481</w:t>
            </w:r>
          </w:p>
        </w:tc>
      </w:tr>
      <w:tr w:rsidR="00C31CD8" w14:paraId="5FEE6841" w14:textId="77777777">
        <w:trPr>
          <w:cantSplit/>
          <w:trHeight w:val="635"/>
          <w:tblHeader/>
        </w:trPr>
        <w:tc>
          <w:tcPr>
            <w:tcW w:w="7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60AAB" w14:textId="77777777" w:rsidR="00C31CD8" w:rsidRDefault="00366ACA">
            <w:pPr>
              <w:pStyle w:val="10"/>
              <w:spacing w:line="240" w:lineRule="auto"/>
              <w:ind w:left="-4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Прибыль (40%)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4160B" w14:textId="77777777" w:rsidR="00C31CD8" w:rsidRDefault="00366ACA">
            <w:pPr>
              <w:pStyle w:val="10"/>
              <w:spacing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8192</w:t>
            </w:r>
          </w:p>
        </w:tc>
      </w:tr>
      <w:tr w:rsidR="00C31CD8" w14:paraId="11ACA663" w14:textId="77777777">
        <w:trPr>
          <w:cantSplit/>
          <w:trHeight w:val="180"/>
          <w:tblHeader/>
        </w:trPr>
        <w:tc>
          <w:tcPr>
            <w:tcW w:w="7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271A9" w14:textId="77777777" w:rsidR="00C31CD8" w:rsidRDefault="00366ACA">
            <w:pPr>
              <w:pStyle w:val="10"/>
              <w:spacing w:line="240" w:lineRule="auto"/>
              <w:ind w:left="-4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 18% (НДС)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F3763" w14:textId="77777777" w:rsidR="00C31CD8" w:rsidRDefault="00366ACA">
            <w:pPr>
              <w:pStyle w:val="10"/>
              <w:spacing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1474</w:t>
            </w:r>
          </w:p>
        </w:tc>
      </w:tr>
      <w:tr w:rsidR="00C31CD8" w14:paraId="413105A9" w14:textId="77777777">
        <w:trPr>
          <w:cantSplit/>
          <w:tblHeader/>
        </w:trPr>
        <w:tc>
          <w:tcPr>
            <w:tcW w:w="7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7DA24" w14:textId="77777777" w:rsidR="00C31CD8" w:rsidRDefault="00366ACA">
            <w:pPr>
              <w:pStyle w:val="10"/>
              <w:spacing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стоимость  туристского события на группу 20 человек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85711" w14:textId="77777777" w:rsidR="00C31CD8" w:rsidRDefault="00366ACA">
            <w:pPr>
              <w:pStyle w:val="10"/>
              <w:spacing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30147</w:t>
            </w:r>
          </w:p>
        </w:tc>
      </w:tr>
      <w:tr w:rsidR="00C31CD8" w14:paraId="37B4CD40" w14:textId="77777777">
        <w:trPr>
          <w:cantSplit/>
          <w:tblHeader/>
        </w:trPr>
        <w:tc>
          <w:tcPr>
            <w:tcW w:w="7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3001C" w14:textId="77777777" w:rsidR="00C31CD8" w:rsidRDefault="00366ACA">
            <w:pPr>
              <w:pStyle w:val="10"/>
              <w:spacing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туристского события на одного человека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7F23C" w14:textId="77777777" w:rsidR="00C31CD8" w:rsidRDefault="00366ACA">
            <w:pPr>
              <w:pStyle w:val="10"/>
              <w:spacing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1507</w:t>
            </w:r>
          </w:p>
        </w:tc>
      </w:tr>
    </w:tbl>
    <w:p w14:paraId="2E32E7D8" w14:textId="77777777" w:rsidR="00C31CD8" w:rsidRDefault="00366ACA">
      <w:pPr>
        <w:pStyle w:val="10"/>
        <w:spacing w:before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Точка безубыточности - 14 человек.</w:t>
      </w:r>
    </w:p>
    <w:p w14:paraId="71F509E8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Сравнивая стоимость с уже имеющимися турами, можно сделать следующие выводы: в Нижегородской области это уникальный проект организации экскурсии-квеста на природе с обедом на костре и веревочным городком. Затраты по времени невелики и цена за тур составила 1500 рублей с человека. </w:t>
      </w:r>
    </w:p>
    <w:p w14:paraId="6089EB36" w14:textId="77777777" w:rsidR="00C31CD8" w:rsidRDefault="00366ACA">
      <w:pPr>
        <w:pStyle w:val="10"/>
        <w:spacing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Краткий анализ рынка туров и экскурсий Нижегородской области позволяет прийти к выводу, что экскурсия-квест “Страна озер” – имеет высокую устойчивость, востребованность и может считаться конкурентоспособным.</w:t>
      </w:r>
      <w:r>
        <w:br w:type="page"/>
      </w:r>
    </w:p>
    <w:p w14:paraId="2611600B" w14:textId="77777777" w:rsidR="00C31CD8" w:rsidRDefault="00366ACA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5" w:name="_Toc130853391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ГЛАВА III. АПРОБАЦИЯ ТУР</w:t>
      </w:r>
      <w:r w:rsidR="00D6032C">
        <w:rPr>
          <w:rFonts w:ascii="Times New Roman" w:eastAsia="Times New Roman" w:hAnsi="Times New Roman" w:cs="Times New Roman"/>
          <w:b/>
          <w:sz w:val="28"/>
          <w:szCs w:val="28"/>
        </w:rPr>
        <w:t>ИСТСКОГО СОБЫТИЯ</w:t>
      </w:r>
      <w:bookmarkEnd w:id="15"/>
    </w:p>
    <w:p w14:paraId="039E4F48" w14:textId="77777777" w:rsidR="00C31CD8" w:rsidRDefault="00366ACA">
      <w:pPr>
        <w:pStyle w:val="2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6" w:name="_Toc130853392"/>
      <w:r>
        <w:rPr>
          <w:rFonts w:ascii="Times New Roman" w:eastAsia="Times New Roman" w:hAnsi="Times New Roman" w:cs="Times New Roman"/>
          <w:sz w:val="28"/>
          <w:szCs w:val="28"/>
        </w:rPr>
        <w:t>3.1. Карта маршрута, включающая нитку маршрута и перечень объектов туристского интереса</w:t>
      </w:r>
      <w:bookmarkEnd w:id="16"/>
    </w:p>
    <w:p w14:paraId="6B5422FE" w14:textId="74D00E2C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Начало маршрута было установлено в школе №5 Володарского района с целью проведения экскурсии в аудитории с возможностью показа презентации и видеороликов в качестве наглядного материала. </w:t>
      </w:r>
    </w:p>
    <w:p w14:paraId="15CF6010" w14:textId="77777777" w:rsidR="00BE1829" w:rsidRDefault="00BE1829" w:rsidP="00BE1829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E96AC20" wp14:editId="0556242A">
            <wp:extent cx="6094671" cy="4311686"/>
            <wp:effectExtent l="19050" t="0" r="1329" b="0"/>
            <wp:docPr id="1" name="Рисунок 1" descr="C:\Users\Валерия\Desktop\Володарск 18.02\готовые растр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Desktop\Володарск 18.02\готовые растры\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195" cy="431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A50DF8" w14:textId="77777777" w:rsidR="00BE1829" w:rsidRDefault="00BE1829" w:rsidP="00BE1829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Рис.15. Маршрут от Нижнего Новгорода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п.Центральный</w:t>
      </w:r>
      <w:proofErr w:type="spellEnd"/>
    </w:p>
    <w:p w14:paraId="0A15B9DD" w14:textId="77777777" w:rsidR="00C31CD8" w:rsidRDefault="00366ACA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54B61F3F" wp14:editId="69D9925E">
            <wp:extent cx="4102708" cy="5801730"/>
            <wp:effectExtent l="0" t="0" r="0" b="0"/>
            <wp:docPr id="50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2708" cy="5801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8813CC" w14:textId="77777777" w:rsidR="00C31CD8" w:rsidRDefault="00366ACA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Рис.1</w:t>
      </w:r>
      <w:r w:rsidR="00BE1829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Маршрут от п. Центральный до Светлых озер </w:t>
      </w:r>
    </w:p>
    <w:p w14:paraId="456C6202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Затем, предполагался переезд на школьном автобусе к озеру Светлое-1 для проведения квеста участникам туристского события. 2 часа 40 минут запланировано на проведение квеста, прохождение веревочного городка, разведение костра и приготовление супа. </w:t>
      </w:r>
    </w:p>
    <w:p w14:paraId="69F8CBF4" w14:textId="77777777" w:rsidR="00C31CD8" w:rsidRDefault="00366ACA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5AD12239" wp14:editId="241ACB23">
            <wp:extent cx="6121050" cy="4330700"/>
            <wp:effectExtent l="0" t="0" r="0" b="0"/>
            <wp:docPr id="5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050" cy="433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B538B2" w14:textId="77777777" w:rsidR="00C31CD8" w:rsidRDefault="00366ACA">
      <w:pPr>
        <w:pStyle w:val="10"/>
        <w:spacing w:after="2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</w:t>
      </w:r>
      <w:r w:rsidR="00BE1829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. Расположение станций квеста “Страна озер”</w:t>
      </w:r>
    </w:p>
    <w:p w14:paraId="2B4CAB1B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Памятник природы "Светлые озера" имеет высокое научное и природоохранное значение, формируя гидрологический каркас болотно-дюнного ландшафта, осложнённого многочисленными крупными формами карстового рельефа. Территория ценна ещё и тем, что является местообитанием ряда видов растений, занесенных в Красную книгу Нижегородской области. Озера имеют выраженную функцию регулятора гидрологического режима, морфология озерных котловин отражает характер геоморфологических процессов, проистекающих на изучаемой территории и в некоторой степени определяет их направленность и интенсивность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0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74CE541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Рельеф вокруг озер чрезвычайно живописный. Около озера Светлое-1 можно увидеть и изучить проявление карста. Например, рассчитать объем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нового (появившегося в 2022 году) карстового провала с помощью геометрической формулы объема конуса. Ведь в будущем этот провал может стать одним из Светлых озер. Уже сейчас на дне воронки образовался водоем глубиной 2 м. </w:t>
      </w:r>
    </w:p>
    <w:p w14:paraId="1C03BC2B" w14:textId="77777777" w:rsidR="00C31CD8" w:rsidRDefault="00366ACA" w:rsidP="007F23E4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7" w:name="_Toc130853393"/>
      <w:r>
        <w:rPr>
          <w:rFonts w:ascii="Times New Roman" w:eastAsia="Times New Roman" w:hAnsi="Times New Roman" w:cs="Times New Roman"/>
          <w:sz w:val="28"/>
          <w:szCs w:val="28"/>
        </w:rPr>
        <w:t xml:space="preserve">3.2. Инструменты и формы продвижения </w:t>
      </w:r>
      <w:r w:rsidR="00D6032C">
        <w:rPr>
          <w:rFonts w:ascii="Times New Roman" w:eastAsia="Times New Roman" w:hAnsi="Times New Roman" w:cs="Times New Roman"/>
          <w:sz w:val="28"/>
          <w:szCs w:val="28"/>
        </w:rPr>
        <w:t>туристского события</w:t>
      </w:r>
      <w:bookmarkEnd w:id="17"/>
    </w:p>
    <w:p w14:paraId="56567105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Грамотно сформированная маркетинговая стратегия является залогом успеха проекта. Огромная конкуренция среди производителей схожих услуг, а также большая зависимость от целого ряда внешних факторов повышает его значимость. Основная задача туристского маркетинга — это удовлетворение нужд потребителей путём создания и сбыта максимально качественного туристского </w:t>
      </w:r>
      <w:r w:rsidR="00D6032C">
        <w:rPr>
          <w:rFonts w:ascii="Times New Roman" w:eastAsia="Times New Roman" w:hAnsi="Times New Roman" w:cs="Times New Roman"/>
          <w:sz w:val="28"/>
          <w:szCs w:val="28"/>
        </w:rPr>
        <w:t>продукта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D3ABDE2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Поэтому важно четко определить направление деятельности, целевую аудиторию проекта, сильные и слабые стороны.  В современном туристском бизнесе есть очень много маркетинговых инструментов и стратегий для привлечения все больших слоев населения. </w:t>
      </w:r>
    </w:p>
    <w:p w14:paraId="6193649C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Продвижением нашего продукта мы занимались в рамках ограниченных ресурсов и бюджета. Нашей основной целевой аудиторией были выбраны школьники 9 и 10 классов, продвижение происходило посредством раздачи информационных буклетов (рисунок </w:t>
      </w:r>
      <w:r w:rsidR="00BE1829">
        <w:rPr>
          <w:rFonts w:ascii="Times New Roman" w:eastAsia="Times New Roman" w:hAnsi="Times New Roman" w:cs="Times New Roman"/>
          <w:sz w:val="28"/>
          <w:szCs w:val="28"/>
        </w:rPr>
        <w:t>18,19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6E87A8E2" w14:textId="77777777" w:rsidR="00C31CD8" w:rsidRDefault="00366ACA" w:rsidP="00CE27BD">
      <w:pPr>
        <w:pStyle w:val="10"/>
        <w:ind w:left="-4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32EFBCCE" wp14:editId="322B026E">
            <wp:extent cx="4795284" cy="2860158"/>
            <wp:effectExtent l="19050" t="0" r="5316" b="0"/>
            <wp:docPr id="19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3645" cy="2859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66DBBD" w14:textId="77777777" w:rsidR="00C31CD8" w:rsidRDefault="00366ACA" w:rsidP="00CE27BD">
      <w:pPr>
        <w:pStyle w:val="10"/>
        <w:ind w:left="-4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3708F666" wp14:editId="6DE188FC">
            <wp:extent cx="4811469" cy="2753832"/>
            <wp:effectExtent l="19050" t="0" r="8181" b="0"/>
            <wp:docPr id="8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9825" cy="27528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08C265" w14:textId="77777777" w:rsidR="00C31CD8" w:rsidRDefault="00366ACA">
      <w:pPr>
        <w:pStyle w:val="10"/>
        <w:ind w:left="-4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</w:t>
      </w:r>
      <w:r w:rsidR="00BE1829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,1</w:t>
      </w:r>
      <w:r w:rsidR="00BE1829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. Информационные буклеты туристского события</w:t>
      </w:r>
    </w:p>
    <w:p w14:paraId="09166347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Данные листовки мы распространяли среди учеников школы номер 5 поселка Центральный. Это позволило охватить достаточно большой круг нужной нам целевой аудитории. При необходимости можно организовать персональную рассылку материала клиентам, что поможет поддержать их интерес и кратко проинформировать о цели мероприятия.</w:t>
      </w:r>
    </w:p>
    <w:p w14:paraId="3AEB5251" w14:textId="77777777" w:rsidR="00C31CD8" w:rsidRDefault="00366ACA" w:rsidP="00BE1829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Почему именно этот способ продвижения:</w:t>
      </w:r>
    </w:p>
    <w:p w14:paraId="70C1B7C1" w14:textId="77777777" w:rsidR="00C31CD8" w:rsidRDefault="00366ACA" w:rsidP="00BE1829">
      <w:pPr>
        <w:pStyle w:val="10"/>
        <w:numPr>
          <w:ilvl w:val="0"/>
          <w:numId w:val="2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Лёгкость в распространении;</w:t>
      </w:r>
    </w:p>
    <w:p w14:paraId="52B34825" w14:textId="77777777" w:rsidR="00C31CD8" w:rsidRDefault="00366ACA" w:rsidP="00BE1829">
      <w:pPr>
        <w:pStyle w:val="10"/>
        <w:numPr>
          <w:ilvl w:val="0"/>
          <w:numId w:val="2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Наглядность и информативность;</w:t>
      </w:r>
    </w:p>
    <w:p w14:paraId="42E395F9" w14:textId="77777777" w:rsidR="00C31CD8" w:rsidRDefault="00366ACA" w:rsidP="00BE1829">
      <w:pPr>
        <w:pStyle w:val="10"/>
        <w:numPr>
          <w:ilvl w:val="0"/>
          <w:numId w:val="2"/>
        </w:numPr>
        <w:spacing w:after="24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Малая стоимость затрачиваемых ресурсов и времени.</w:t>
      </w:r>
    </w:p>
    <w:p w14:paraId="2FFD45D4" w14:textId="77777777" w:rsidR="00C31CD8" w:rsidRDefault="00366ACA" w:rsidP="00CE27BD">
      <w:pPr>
        <w:pStyle w:val="2"/>
        <w:spacing w:before="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8" w:name="_Toc130853394"/>
      <w:r>
        <w:rPr>
          <w:rFonts w:ascii="Times New Roman" w:eastAsia="Times New Roman" w:hAnsi="Times New Roman" w:cs="Times New Roman"/>
          <w:sz w:val="28"/>
          <w:szCs w:val="28"/>
        </w:rPr>
        <w:t>3.3. Список реквизитов</w:t>
      </w:r>
      <w:bookmarkEnd w:id="18"/>
    </w:p>
    <w:p w14:paraId="226C9DB9" w14:textId="77777777" w:rsidR="00C31CD8" w:rsidRDefault="00366ACA" w:rsidP="007F23E4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Прежде чем отправляться на место проведения мероприятия необходимо определиться с реквизитом, инструментами и дополнительными материалами необходимыми для полной и грамотной реализации проекта.</w:t>
      </w:r>
    </w:p>
    <w:p w14:paraId="3BEB9587" w14:textId="77777777" w:rsidR="00C31CD8" w:rsidRDefault="00366ACA" w:rsidP="007F23E4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Участники мероприятия должны иметь при себе:</w:t>
      </w:r>
    </w:p>
    <w:p w14:paraId="57D43548" w14:textId="77777777" w:rsidR="00C31CD8" w:rsidRDefault="00366ACA" w:rsidP="00CE27BD">
      <w:pPr>
        <w:pStyle w:val="10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Тёплую одежду;</w:t>
      </w:r>
    </w:p>
    <w:p w14:paraId="030CF1D0" w14:textId="77777777" w:rsidR="00C31CD8" w:rsidRDefault="00366ACA" w:rsidP="00CE27BD">
      <w:pPr>
        <w:pStyle w:val="10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Сменную обувь;</w:t>
      </w:r>
    </w:p>
    <w:p w14:paraId="22A56632" w14:textId="77777777" w:rsidR="00C31CD8" w:rsidRDefault="00366ACA" w:rsidP="00CE27BD">
      <w:pPr>
        <w:pStyle w:val="10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Кружку;</w:t>
      </w:r>
    </w:p>
    <w:p w14:paraId="3E4E5765" w14:textId="77777777" w:rsidR="00C31CD8" w:rsidRDefault="00366ACA" w:rsidP="00CE27BD">
      <w:pPr>
        <w:pStyle w:val="10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Ложку;</w:t>
      </w:r>
    </w:p>
    <w:p w14:paraId="5E7B9641" w14:textId="77777777" w:rsidR="00C31CD8" w:rsidRDefault="00366ACA" w:rsidP="00CE27BD">
      <w:pPr>
        <w:pStyle w:val="10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Миску;</w:t>
      </w:r>
    </w:p>
    <w:p w14:paraId="46403047" w14:textId="77777777" w:rsidR="00C31CD8" w:rsidRPr="00CE27BD" w:rsidRDefault="00366ACA" w:rsidP="00CE27BD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Инвентарь, предоставляемый организаторами:</w:t>
      </w:r>
    </w:p>
    <w:p w14:paraId="2788E684" w14:textId="77777777" w:rsidR="00C31CD8" w:rsidRDefault="00366ACA">
      <w:pPr>
        <w:pStyle w:val="10"/>
        <w:spacing w:line="360" w:lineRule="auto"/>
        <w:ind w:left="-4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4. Список предоставляемого организаторами инвентаря</w:t>
      </w:r>
    </w:p>
    <w:tbl>
      <w:tblPr>
        <w:tblStyle w:val="aa"/>
        <w:tblW w:w="96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145"/>
        <w:gridCol w:w="4485"/>
      </w:tblGrid>
      <w:tr w:rsidR="00C31CD8" w14:paraId="50B4AC80" w14:textId="77777777" w:rsidTr="00CE27BD">
        <w:trPr>
          <w:cantSplit/>
          <w:trHeight w:val="133"/>
          <w:tblHeader/>
        </w:trPr>
        <w:tc>
          <w:tcPr>
            <w:tcW w:w="5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01DCF" w14:textId="77777777" w:rsidR="00C31CD8" w:rsidRPr="007F23E4" w:rsidRDefault="00366ACA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4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46F76" w14:textId="77777777" w:rsidR="00C31CD8" w:rsidRPr="007F23E4" w:rsidRDefault="00366ACA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C31CD8" w14:paraId="2B745A9B" w14:textId="77777777" w:rsidTr="00CE27BD">
        <w:trPr>
          <w:cantSplit/>
          <w:trHeight w:val="20"/>
          <w:tblHeader/>
        </w:trPr>
        <w:tc>
          <w:tcPr>
            <w:tcW w:w="51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A91E7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Канаты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C2355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31CD8" w14:paraId="72186311" w14:textId="77777777" w:rsidTr="00CE27BD">
        <w:trPr>
          <w:cantSplit/>
          <w:trHeight w:val="20"/>
          <w:tblHeader/>
        </w:trPr>
        <w:tc>
          <w:tcPr>
            <w:tcW w:w="51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4C746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Верёвки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D8F89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31CD8" w14:paraId="1BE019A7" w14:textId="77777777" w:rsidTr="00CE27BD">
        <w:trPr>
          <w:cantSplit/>
          <w:trHeight w:val="20"/>
          <w:tblHeader/>
        </w:trPr>
        <w:tc>
          <w:tcPr>
            <w:tcW w:w="51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D7D63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Карабины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FFC55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31CD8" w14:paraId="2B43C0A9" w14:textId="77777777" w:rsidTr="00CE27BD">
        <w:trPr>
          <w:cantSplit/>
          <w:trHeight w:val="20"/>
          <w:tblHeader/>
        </w:trPr>
        <w:tc>
          <w:tcPr>
            <w:tcW w:w="51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4EE29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Каны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19A93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31CD8" w14:paraId="7DB51986" w14:textId="77777777" w:rsidTr="00CE27BD">
        <w:trPr>
          <w:cantSplit/>
          <w:trHeight w:val="20"/>
          <w:tblHeader/>
        </w:trPr>
        <w:tc>
          <w:tcPr>
            <w:tcW w:w="51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2E344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Палки для треноги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599AB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31CD8" w14:paraId="6C33C2DD" w14:textId="77777777" w:rsidTr="00CE27BD">
        <w:trPr>
          <w:cantSplit/>
          <w:trHeight w:val="20"/>
          <w:tblHeader/>
        </w:trPr>
        <w:tc>
          <w:tcPr>
            <w:tcW w:w="51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112CE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Бензопила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B3CAE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31CD8" w14:paraId="2D88EB4A" w14:textId="77777777" w:rsidTr="00CE27BD">
        <w:trPr>
          <w:cantSplit/>
          <w:trHeight w:val="20"/>
          <w:tblHeader/>
        </w:trPr>
        <w:tc>
          <w:tcPr>
            <w:tcW w:w="51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78875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Топор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AA0D5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31CD8" w14:paraId="453AD645" w14:textId="77777777" w:rsidTr="00CE27BD">
        <w:trPr>
          <w:cantSplit/>
          <w:trHeight w:val="20"/>
          <w:tblHeader/>
        </w:trPr>
        <w:tc>
          <w:tcPr>
            <w:tcW w:w="51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73C89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Ножи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A5EFD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31CD8" w14:paraId="06B057B6" w14:textId="77777777" w:rsidTr="00CE27BD">
        <w:trPr>
          <w:cantSplit/>
          <w:trHeight w:val="20"/>
          <w:tblHeader/>
        </w:trPr>
        <w:tc>
          <w:tcPr>
            <w:tcW w:w="51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ADE0B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Лопаты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5490D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31CD8" w14:paraId="3F79040A" w14:textId="77777777" w:rsidTr="00CE27BD">
        <w:trPr>
          <w:cantSplit/>
          <w:trHeight w:val="20"/>
          <w:tblHeader/>
        </w:trPr>
        <w:tc>
          <w:tcPr>
            <w:tcW w:w="51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18861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Продукты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9D1F9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см. таблицу 5</w:t>
            </w:r>
          </w:p>
        </w:tc>
      </w:tr>
    </w:tbl>
    <w:p w14:paraId="209CD185" w14:textId="77777777" w:rsidR="00C31CD8" w:rsidRPr="00CE27BD" w:rsidRDefault="00366ACA" w:rsidP="00CE27BD">
      <w:pPr>
        <w:pStyle w:val="10"/>
        <w:spacing w:before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рамках мероприятия предусмотрен обед на костре, в состав которого входит:</w:t>
      </w:r>
      <w:r w:rsidR="00CE27BD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sz w:val="28"/>
          <w:szCs w:val="28"/>
        </w:rPr>
        <w:t>уп (борщ)</w:t>
      </w:r>
      <w:r w:rsidR="00CE27BD">
        <w:rPr>
          <w:rFonts w:ascii="Times New Roman" w:eastAsia="Times New Roman" w:hAnsi="Times New Roman" w:cs="Times New Roman"/>
          <w:sz w:val="28"/>
          <w:szCs w:val="28"/>
        </w:rPr>
        <w:t>, ч</w:t>
      </w:r>
      <w:r>
        <w:rPr>
          <w:rFonts w:ascii="Times New Roman" w:eastAsia="Times New Roman" w:hAnsi="Times New Roman" w:cs="Times New Roman"/>
          <w:sz w:val="28"/>
          <w:szCs w:val="28"/>
        </w:rPr>
        <w:t>ай</w:t>
      </w:r>
      <w:r w:rsidR="00CE27BD">
        <w:rPr>
          <w:rFonts w:ascii="Times New Roman" w:eastAsia="Times New Roman" w:hAnsi="Times New Roman" w:cs="Times New Roman"/>
          <w:sz w:val="28"/>
          <w:szCs w:val="28"/>
        </w:rPr>
        <w:t>, д</w:t>
      </w:r>
      <w:r>
        <w:rPr>
          <w:rFonts w:ascii="Times New Roman" w:eastAsia="Times New Roman" w:hAnsi="Times New Roman" w:cs="Times New Roman"/>
          <w:sz w:val="28"/>
          <w:szCs w:val="28"/>
        </w:rPr>
        <w:t>есерт</w:t>
      </w:r>
      <w:r w:rsidR="00CE27B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B1EA5A5" w14:textId="77777777" w:rsidR="00CE27BD" w:rsidRPr="007F23E4" w:rsidRDefault="00366ACA" w:rsidP="007F23E4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Перечень продуктов:</w:t>
      </w:r>
    </w:p>
    <w:p w14:paraId="21C58BFA" w14:textId="77777777" w:rsidR="00C31CD8" w:rsidRDefault="00366ACA">
      <w:pPr>
        <w:pStyle w:val="10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5. Перечень закупаемых продуктов для туристского события</w:t>
      </w:r>
    </w:p>
    <w:tbl>
      <w:tblPr>
        <w:tblStyle w:val="ab"/>
        <w:tblW w:w="94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4425"/>
      </w:tblGrid>
      <w:tr w:rsidR="00C31CD8" w:rsidRPr="007F23E4" w14:paraId="5C3B26F8" w14:textId="77777777" w:rsidTr="00CE27BD">
        <w:trPr>
          <w:cantSplit/>
          <w:trHeight w:val="17"/>
          <w:tblHeader/>
        </w:trPr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7B1EA" w14:textId="77777777" w:rsidR="00C31CD8" w:rsidRPr="007F23E4" w:rsidRDefault="00366ACA" w:rsidP="00CE27BD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12B6A" w14:textId="77777777" w:rsidR="00C31CD8" w:rsidRPr="007F23E4" w:rsidRDefault="00366ACA" w:rsidP="00CE27BD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C31CD8" w:rsidRPr="007F23E4" w14:paraId="79675AD1" w14:textId="77777777" w:rsidTr="00CE27BD">
        <w:trPr>
          <w:cantSplit/>
          <w:trHeight w:val="20"/>
          <w:tblHeader/>
        </w:trPr>
        <w:tc>
          <w:tcPr>
            <w:tcW w:w="5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2F167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Тушенка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3E4A4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3 шт. 1,625 кг.</w:t>
            </w:r>
          </w:p>
        </w:tc>
      </w:tr>
      <w:tr w:rsidR="00C31CD8" w:rsidRPr="007F23E4" w14:paraId="2D8F2F4D" w14:textId="77777777" w:rsidTr="00CE27BD">
        <w:trPr>
          <w:cantSplit/>
          <w:trHeight w:val="20"/>
          <w:tblHeader/>
        </w:trPr>
        <w:tc>
          <w:tcPr>
            <w:tcW w:w="5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3EBB4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Заготовки борща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621E5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4 шт. (1,8 кг)</w:t>
            </w:r>
          </w:p>
        </w:tc>
      </w:tr>
      <w:tr w:rsidR="00C31CD8" w:rsidRPr="007F23E4" w14:paraId="2FC1A76D" w14:textId="77777777" w:rsidTr="00CE27BD">
        <w:trPr>
          <w:cantSplit/>
          <w:trHeight w:val="20"/>
          <w:tblHeader/>
        </w:trPr>
        <w:tc>
          <w:tcPr>
            <w:tcW w:w="5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66008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Картошка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F028D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2 кг.</w:t>
            </w:r>
          </w:p>
        </w:tc>
      </w:tr>
      <w:tr w:rsidR="00C31CD8" w:rsidRPr="007F23E4" w14:paraId="3E594002" w14:textId="77777777" w:rsidTr="00CE27BD">
        <w:trPr>
          <w:cantSplit/>
          <w:trHeight w:val="20"/>
          <w:tblHeader/>
        </w:trPr>
        <w:tc>
          <w:tcPr>
            <w:tcW w:w="5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0D006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Чай листовой черный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93E56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уп</w:t>
            </w:r>
            <w:proofErr w:type="spellEnd"/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. 180 г.</w:t>
            </w:r>
          </w:p>
        </w:tc>
      </w:tr>
      <w:tr w:rsidR="00C31CD8" w:rsidRPr="007F23E4" w14:paraId="096A1AB4" w14:textId="77777777" w:rsidTr="00CE27BD">
        <w:trPr>
          <w:cantSplit/>
          <w:trHeight w:val="20"/>
          <w:tblHeader/>
        </w:trPr>
        <w:tc>
          <w:tcPr>
            <w:tcW w:w="5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9739B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Мини-</w:t>
            </w:r>
            <w:proofErr w:type="spellStart"/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маффины</w:t>
            </w:r>
            <w:proofErr w:type="spellEnd"/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4C3D7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уп</w:t>
            </w:r>
            <w:proofErr w:type="spellEnd"/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. (1,88 кг.)</w:t>
            </w:r>
          </w:p>
        </w:tc>
      </w:tr>
    </w:tbl>
    <w:p w14:paraId="468F1354" w14:textId="77777777" w:rsidR="00C31CD8" w:rsidRPr="007F23E4" w:rsidRDefault="00366ACA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3E4">
        <w:rPr>
          <w:rFonts w:ascii="Times New Roman" w:eastAsia="Times New Roman" w:hAnsi="Times New Roman" w:cs="Times New Roman"/>
          <w:sz w:val="28"/>
          <w:szCs w:val="28"/>
        </w:rPr>
        <w:t xml:space="preserve"> Реквизит:</w:t>
      </w:r>
    </w:p>
    <w:p w14:paraId="79E5503C" w14:textId="77777777" w:rsidR="007F23E4" w:rsidRDefault="007F23E4" w:rsidP="00CE27BD">
      <w:pPr>
        <w:pStyle w:val="1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D43FC04" w14:textId="77777777" w:rsidR="007F23E4" w:rsidRDefault="007F23E4" w:rsidP="00CE27BD">
      <w:pPr>
        <w:pStyle w:val="1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42806C8" w14:textId="77777777" w:rsidR="007F23E4" w:rsidRDefault="007F23E4" w:rsidP="00CE27BD">
      <w:pPr>
        <w:pStyle w:val="1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E99250F" w14:textId="77777777" w:rsidR="00C31CD8" w:rsidRDefault="00366ACA" w:rsidP="00CE27BD">
      <w:pPr>
        <w:pStyle w:val="1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6. Список используемого в ходе туристского события реквизита</w:t>
      </w:r>
    </w:p>
    <w:tbl>
      <w:tblPr>
        <w:tblStyle w:val="ac"/>
        <w:tblW w:w="94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995"/>
        <w:gridCol w:w="4455"/>
      </w:tblGrid>
      <w:tr w:rsidR="00C31CD8" w14:paraId="2DB918C6" w14:textId="77777777" w:rsidTr="00CE27BD">
        <w:trPr>
          <w:cantSplit/>
          <w:trHeight w:val="17"/>
          <w:tblHeader/>
        </w:trPr>
        <w:tc>
          <w:tcPr>
            <w:tcW w:w="4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F9AB4" w14:textId="77777777" w:rsidR="00C31CD8" w:rsidRPr="007F23E4" w:rsidRDefault="00366ACA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4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E8E62" w14:textId="77777777" w:rsidR="00C31CD8" w:rsidRPr="007F23E4" w:rsidRDefault="00366ACA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C31CD8" w14:paraId="6BF63EC2" w14:textId="77777777" w:rsidTr="00CE27BD">
        <w:trPr>
          <w:cantSplit/>
          <w:trHeight w:val="20"/>
          <w:tblHeader/>
        </w:trPr>
        <w:tc>
          <w:tcPr>
            <w:tcW w:w="4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82F3C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Таблички для названия станций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8D954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31CD8" w14:paraId="23F6DC47" w14:textId="77777777" w:rsidTr="00CE27BD">
        <w:trPr>
          <w:cantSplit/>
          <w:trHeight w:val="20"/>
          <w:tblHeader/>
        </w:trPr>
        <w:tc>
          <w:tcPr>
            <w:tcW w:w="4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2911C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Бланки для заполнения результатов прохождения квеста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5CA19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31CD8" w14:paraId="19A05F48" w14:textId="77777777" w:rsidTr="00CE27BD">
        <w:trPr>
          <w:cantSplit/>
          <w:trHeight w:val="20"/>
          <w:tblHeader/>
        </w:trPr>
        <w:tc>
          <w:tcPr>
            <w:tcW w:w="4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D564D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Пазлы</w:t>
            </w:r>
            <w:proofErr w:type="spellEnd"/>
          </w:p>
        </w:tc>
        <w:tc>
          <w:tcPr>
            <w:tcW w:w="4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49EE5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31CD8" w14:paraId="23464A1F" w14:textId="77777777" w:rsidTr="00CE27BD">
        <w:trPr>
          <w:cantSplit/>
          <w:trHeight w:val="20"/>
          <w:tblHeader/>
        </w:trPr>
        <w:tc>
          <w:tcPr>
            <w:tcW w:w="4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40774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Задания на определение топографических знаков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EACC1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31CD8" w14:paraId="1DAD4B78" w14:textId="77777777" w:rsidTr="00CE27BD">
        <w:trPr>
          <w:cantSplit/>
          <w:trHeight w:val="20"/>
          <w:tblHeader/>
        </w:trPr>
        <w:tc>
          <w:tcPr>
            <w:tcW w:w="4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65137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Вопросы и поле для заполнения кроссворда 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68F89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31CD8" w14:paraId="4EDF89E9" w14:textId="77777777" w:rsidTr="00CE27BD">
        <w:trPr>
          <w:cantSplit/>
          <w:trHeight w:val="20"/>
          <w:tblHeader/>
        </w:trPr>
        <w:tc>
          <w:tcPr>
            <w:tcW w:w="4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50620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Загадки 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8B0B3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31CD8" w14:paraId="03A778A4" w14:textId="77777777" w:rsidTr="00CE27BD">
        <w:trPr>
          <w:cantSplit/>
          <w:trHeight w:val="20"/>
          <w:tblHeader/>
        </w:trPr>
        <w:tc>
          <w:tcPr>
            <w:tcW w:w="4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A8309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Вопросы “Где логика?”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1F6D7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31CD8" w14:paraId="52F1D2D9" w14:textId="77777777" w:rsidTr="00CE27BD">
        <w:trPr>
          <w:cantSplit/>
          <w:trHeight w:val="20"/>
          <w:tblHeader/>
        </w:trPr>
        <w:tc>
          <w:tcPr>
            <w:tcW w:w="4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BD995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Горные породы и минералы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71734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31CD8" w14:paraId="5842A8CB" w14:textId="77777777" w:rsidTr="00CE27BD">
        <w:trPr>
          <w:cantSplit/>
          <w:trHeight w:val="20"/>
          <w:tblHeader/>
        </w:trPr>
        <w:tc>
          <w:tcPr>
            <w:tcW w:w="4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2A813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Дипломы победителям 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6A132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31CD8" w14:paraId="47D654FD" w14:textId="77777777" w:rsidTr="00CE27BD">
        <w:trPr>
          <w:cantSplit/>
          <w:trHeight w:val="20"/>
          <w:tblHeader/>
        </w:trPr>
        <w:tc>
          <w:tcPr>
            <w:tcW w:w="4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26557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Ручки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67C2B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31CD8" w14:paraId="631CCA36" w14:textId="77777777" w:rsidTr="00CE27BD">
        <w:trPr>
          <w:cantSplit/>
          <w:trHeight w:val="20"/>
          <w:tblHeader/>
        </w:trPr>
        <w:tc>
          <w:tcPr>
            <w:tcW w:w="4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73FD0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Планшеты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7B021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31CD8" w14:paraId="7172ADAB" w14:textId="77777777" w:rsidTr="00CE27BD">
        <w:trPr>
          <w:cantSplit/>
          <w:trHeight w:val="20"/>
          <w:tblHeader/>
        </w:trPr>
        <w:tc>
          <w:tcPr>
            <w:tcW w:w="4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66CDB" w14:textId="77777777" w:rsidR="00C31CD8" w:rsidRPr="007F23E4" w:rsidRDefault="00CE27BD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Сувениры</w:t>
            </w:r>
            <w:r w:rsidR="00366ACA"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(брелки)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AF555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31CD8" w14:paraId="06F49D7B" w14:textId="77777777" w:rsidTr="00CE27BD">
        <w:trPr>
          <w:cantSplit/>
          <w:trHeight w:val="20"/>
          <w:tblHeader/>
        </w:trPr>
        <w:tc>
          <w:tcPr>
            <w:tcW w:w="49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D799F" w14:textId="77777777" w:rsidR="00C31CD8" w:rsidRPr="007F23E4" w:rsidRDefault="00366ACA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Брошюра </w:t>
            </w:r>
            <w:proofErr w:type="spellStart"/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Мининского</w:t>
            </w:r>
            <w:proofErr w:type="spellEnd"/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университета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FB663" w14:textId="77777777" w:rsidR="00C31CD8" w:rsidRPr="007F23E4" w:rsidRDefault="00366ACA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3E4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14:paraId="714A1CEC" w14:textId="77777777" w:rsidR="00C31CD8" w:rsidRDefault="00366ACA">
      <w:pPr>
        <w:pStyle w:val="10"/>
        <w:spacing w:before="200" w:line="36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Руководитель обязан иметь с собой аптечку с необходимым набором медикаментов и перевязочных средств для оказания первой медицинской помощи.</w:t>
      </w:r>
    </w:p>
    <w:p w14:paraId="43446E23" w14:textId="77777777" w:rsidR="00C31CD8" w:rsidRDefault="00366ACA">
      <w:pPr>
        <w:pStyle w:val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9" w:name="_vbxfhb26frm" w:colFirst="0" w:colLast="0"/>
      <w:bookmarkEnd w:id="19"/>
      <w:r>
        <w:br w:type="page"/>
      </w:r>
    </w:p>
    <w:p w14:paraId="33421DD7" w14:textId="77777777" w:rsidR="00C31CD8" w:rsidRDefault="00366ACA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0" w:name="_Toc130853395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ЗАКЛЮЧЕНИЕ</w:t>
      </w:r>
      <w:bookmarkEnd w:id="20"/>
    </w:p>
    <w:p w14:paraId="0A7F94E1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Памятник природы “Светлые озера” Володарского района не является самым распространенным туристским объектом Нижегородской области. Но имеет высокое научное и природоохранное значение; находится в часовом доступе от Нижнего Новгорода (где проживают потенциальные потребители туров); Находится в хорошем доступе в связи с наличием авто- и железных дорог. Поэтому представляет собой хорошую площадку для организации туров, экскурсий и туристских событий. </w:t>
      </w:r>
    </w:p>
    <w:p w14:paraId="5B7F320F" w14:textId="77777777" w:rsidR="00C31CD8" w:rsidRDefault="00366ACA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Кроме расширения кругозора, развития интеллекта, проявляется воспитательная функция, способствующая формированию бережного отношения к природе. </w:t>
      </w:r>
    </w:p>
    <w:p w14:paraId="39B05DBD" w14:textId="77777777" w:rsidR="00C31CD8" w:rsidRDefault="00366ACA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ходе исследования был оформлен проект туристское событие “Страна озер”, направленный на получение разнообразного опыта и знаний. В частности направлен на развитие внутреннего туризма, и с целью раскрытия возможностей и потенциала территории Нижегородской области. </w:t>
      </w:r>
    </w:p>
    <w:p w14:paraId="3E08F1E7" w14:textId="77777777" w:rsidR="00C31CD8" w:rsidRDefault="00366ACA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исследования:</w:t>
      </w:r>
    </w:p>
    <w:p w14:paraId="78350760" w14:textId="77777777" w:rsidR="00C31CD8" w:rsidRDefault="00366ACA">
      <w:pPr>
        <w:pStyle w:val="10"/>
        <w:numPr>
          <w:ilvl w:val="0"/>
          <w:numId w:val="11"/>
        </w:numPr>
        <w:spacing w:line="36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Дана комплексная географическая характеристика территории Володарского района;</w:t>
      </w:r>
    </w:p>
    <w:p w14:paraId="2568F3A0" w14:textId="77777777" w:rsidR="00C31CD8" w:rsidRDefault="00366ACA">
      <w:pPr>
        <w:pStyle w:val="10"/>
        <w:numPr>
          <w:ilvl w:val="0"/>
          <w:numId w:val="11"/>
        </w:numPr>
        <w:spacing w:line="36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Разработан план туристского события на основе определенных критериев;</w:t>
      </w:r>
    </w:p>
    <w:p w14:paraId="4656FD71" w14:textId="77777777" w:rsidR="00C31CD8" w:rsidRDefault="00366ACA">
      <w:pPr>
        <w:pStyle w:val="10"/>
        <w:numPr>
          <w:ilvl w:val="0"/>
          <w:numId w:val="11"/>
        </w:numPr>
        <w:spacing w:line="36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 анализ целевой аудитории;</w:t>
      </w:r>
    </w:p>
    <w:p w14:paraId="1245BA5C" w14:textId="77777777" w:rsidR="00C31CD8" w:rsidRDefault="00366ACA">
      <w:pPr>
        <w:pStyle w:val="10"/>
        <w:numPr>
          <w:ilvl w:val="0"/>
          <w:numId w:val="11"/>
        </w:numPr>
        <w:spacing w:line="36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Разработано экономическое обоснование и продвижение туристского события “Страна озер”.</w:t>
      </w:r>
    </w:p>
    <w:p w14:paraId="180B1AE4" w14:textId="77777777" w:rsidR="00C31CD8" w:rsidRDefault="00366ACA">
      <w:pPr>
        <w:pStyle w:val="10"/>
        <w:numPr>
          <w:ilvl w:val="0"/>
          <w:numId w:val="11"/>
        </w:numPr>
        <w:spacing w:line="36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Апробировано туристское событие “Страна озер”;</w:t>
      </w:r>
    </w:p>
    <w:p w14:paraId="7D134A88" w14:textId="77777777" w:rsidR="00C31CD8" w:rsidRDefault="00C31CD8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1F3BF7" w14:textId="77777777" w:rsidR="00C31CD8" w:rsidRDefault="00C31CD8">
      <w:pPr>
        <w:pStyle w:val="1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4C569D" w14:textId="77777777" w:rsidR="00C31CD8" w:rsidRDefault="00366ACA">
      <w:pPr>
        <w:pStyle w:val="1"/>
        <w:keepNext w:val="0"/>
        <w:keepLines w:val="0"/>
        <w:spacing w:before="4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1" w:name="_fxarfpkrssp9" w:colFirst="0" w:colLast="0"/>
      <w:bookmarkEnd w:id="21"/>
      <w:r>
        <w:br w:type="page"/>
      </w:r>
    </w:p>
    <w:p w14:paraId="38A37D62" w14:textId="77777777" w:rsidR="00C31CD8" w:rsidRDefault="00366ACA">
      <w:pPr>
        <w:pStyle w:val="1"/>
        <w:keepNext w:val="0"/>
        <w:keepLines w:val="0"/>
        <w:spacing w:before="4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2" w:name="_Toc130853396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литературы</w:t>
      </w:r>
      <w:bookmarkEnd w:id="22"/>
    </w:p>
    <w:p w14:paraId="730DE2DA" w14:textId="77777777" w:rsidR="00C31CD8" w:rsidRDefault="00366ACA" w:rsidP="00CE27BD">
      <w:pPr>
        <w:pStyle w:val="10"/>
        <w:numPr>
          <w:ilvl w:val="0"/>
          <w:numId w:val="9"/>
        </w:num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Администрация Володарского муниципального округа Нижегородской области. [Электронный ресурс] URL: https://volodarsk.52gov.ru/about/ (дата обращения: 22.02.2023).</w:t>
      </w:r>
    </w:p>
    <w:p w14:paraId="76C4C59F" w14:textId="77777777" w:rsidR="00C31CD8" w:rsidRDefault="00366ACA" w:rsidP="00CE27BD">
      <w:pPr>
        <w:pStyle w:val="10"/>
        <w:numPr>
          <w:ilvl w:val="0"/>
          <w:numId w:val="9"/>
        </w:num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Асташин А.Е., Пашкин М.Н., Бадьин М.М., Пашкин О.Н., Ватина О.Е. МОРФОМЕТРИЧЕСКИЕ ОСОБЕННОСТИ И ГЕНЕЗИС ОЗЕРНЫХ КОТЛОВИН ПАМЯТНИКА ПРИРОДЫ "ОЗЕРА СВЕТЛЫЕ, ОЗЕРО ЕЛОВОЕ И ОКРУЖАЮЩИЙ ИХ БОЛОТНЫЙ МАССИВ" ОКСКО-ВОЛЖСКОГО МЕЖДУРЕЧЬЯ В ПРЕДЕЛАХ НИЖЕГОРОДСКОЙ ОБЛАСТИ.</w:t>
      </w:r>
    </w:p>
    <w:p w14:paraId="75DE4B7C" w14:textId="77777777" w:rsidR="00C31CD8" w:rsidRDefault="00366ACA" w:rsidP="00CE27BD">
      <w:pPr>
        <w:pStyle w:val="10"/>
        <w:numPr>
          <w:ilvl w:val="0"/>
          <w:numId w:val="9"/>
        </w:num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Баканина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Ф.М. Географические зоны//Географический атлас Нижегородской области. Изд. 3,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и доп.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Камерилова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Г.С., Наумов С.В., Побединский Г.Г. и др. Нижний Новгород, Верхневолжское АГП, 2005. -с.16.</w:t>
      </w:r>
    </w:p>
    <w:p w14:paraId="6C02D572" w14:textId="77777777" w:rsidR="00C31CD8" w:rsidRDefault="00366ACA" w:rsidP="00CE27BD">
      <w:pPr>
        <w:pStyle w:val="10"/>
        <w:numPr>
          <w:ilvl w:val="0"/>
          <w:numId w:val="9"/>
        </w:num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Барашкина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Т. М. Поверхностные формы карста северо-западных отрогов Приволжской возвышенности в Нижегородской области / Т. 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Барашкина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Кар­стоведение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XXI век: теоретическое и практическое значение : Материалы международного симпозиума, Пермь, 25–30 мая 2004 года. – Пермь: Федеральное государственное бюджетное образовательное учреждение  высшего профессионального образования "Пермский государственный национальный исследовательский университет", 2004. – С. 130-132. – EDN VMSJYZ.</w:t>
      </w:r>
    </w:p>
    <w:p w14:paraId="43C36AED" w14:textId="77777777" w:rsidR="00C31CD8" w:rsidRDefault="00366ACA" w:rsidP="00CE27BD">
      <w:pPr>
        <w:pStyle w:val="10"/>
        <w:numPr>
          <w:ilvl w:val="0"/>
          <w:numId w:val="9"/>
        </w:num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Блюман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Б. А. Эволюция событий в истории развития Земли от 4,5 до 0,9 миллиардов лет. — СПб. : Изд-во ВСЕГЕИ, 2015. — 312 с. ISBN 978-5-93761-232-8.</w:t>
      </w:r>
    </w:p>
    <w:p w14:paraId="3AE9F152" w14:textId="77777777" w:rsidR="00C31CD8" w:rsidRDefault="00366ACA" w:rsidP="00CE27BD">
      <w:pPr>
        <w:pStyle w:val="10"/>
        <w:numPr>
          <w:ilvl w:val="0"/>
          <w:numId w:val="9"/>
        </w:num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Володарский район. [Электронный ресурс] URL: https://clck.ru/33nBBD (дата обращения: 22.02.2023).</w:t>
      </w:r>
    </w:p>
    <w:p w14:paraId="3BDBADDB" w14:textId="77777777" w:rsidR="00C31CD8" w:rsidRDefault="00366ACA" w:rsidP="00CE27BD">
      <w:pPr>
        <w:pStyle w:val="10"/>
        <w:numPr>
          <w:ilvl w:val="0"/>
          <w:numId w:val="9"/>
        </w:num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Геохронологическая шкала. [Электронный ресурс] URL: http://omen.perm.ru/learn/pgu1k/geochron.html (дата обращения: 13.02.2023).</w:t>
      </w:r>
    </w:p>
    <w:p w14:paraId="75A986F1" w14:textId="77777777" w:rsidR="00C31CD8" w:rsidRDefault="00366ACA" w:rsidP="00CE27BD">
      <w:pPr>
        <w:pStyle w:val="10"/>
        <w:numPr>
          <w:ilvl w:val="0"/>
          <w:numId w:val="9"/>
        </w:numPr>
        <w:pBdr>
          <w:top w:val="none" w:sz="0" w:space="7" w:color="auto"/>
          <w:bottom w:val="none" w:sz="0" w:space="21" w:color="auto"/>
        </w:pBdr>
        <w:shd w:val="clear" w:color="auto" w:fill="FFFFFF"/>
        <w:spacing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Карта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дочетвертичных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образований: лист О-38-XХXI, масштаб 1:200000 /[Электронный ресурс] URL: http://www.geolkarta.ru/list_200.php?idlist=O-38-XXXI&amp;idlist_d=G&amp;gen=1&amp;g=1 (дата обращения:  20.02.2023).</w:t>
      </w:r>
    </w:p>
    <w:p w14:paraId="03AACA55" w14:textId="77777777" w:rsidR="00C31CD8" w:rsidRDefault="00366ACA" w:rsidP="00CE27BD">
      <w:pPr>
        <w:pStyle w:val="10"/>
        <w:numPr>
          <w:ilvl w:val="0"/>
          <w:numId w:val="9"/>
        </w:numPr>
        <w:pBdr>
          <w:top w:val="none" w:sz="0" w:space="7" w:color="auto"/>
          <w:bottom w:val="none" w:sz="0" w:space="21" w:color="auto"/>
        </w:pBdr>
        <w:shd w:val="clear" w:color="auto" w:fill="FFFFFF"/>
        <w:spacing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Карта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дочетвертичных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образований: лист О-38-XХXII, масштаб 1:200000 /[Электронный ресурс] URL: http://geo.mfvsegei.ru/200k/o-38/o-38-32/index.html (дата обращения:  20.02.2023).</w:t>
      </w:r>
    </w:p>
    <w:p w14:paraId="4A20DF3E" w14:textId="77777777" w:rsidR="00C31CD8" w:rsidRDefault="00366ACA" w:rsidP="00CE27BD">
      <w:pPr>
        <w:pStyle w:val="10"/>
        <w:numPr>
          <w:ilvl w:val="0"/>
          <w:numId w:val="9"/>
        </w:numPr>
        <w:pBdr>
          <w:top w:val="none" w:sz="0" w:space="7" w:color="auto"/>
          <w:bottom w:val="none" w:sz="0" w:space="21" w:color="auto"/>
        </w:pBdr>
        <w:shd w:val="clear" w:color="auto" w:fill="FFFFFF"/>
        <w:spacing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Карта четвертичных отложений: O-38-XXXI, масштаб 1:200000 /[Электронный ресурс] URL: https://www.geolkarta.ru/list_200.php?idlist=O-38-XXXI&amp;idlist_d=Q&amp;gen=1&amp;g=1 (Дата обращения: 25.02.2023).</w:t>
      </w:r>
    </w:p>
    <w:p w14:paraId="6A21287C" w14:textId="77777777" w:rsidR="00C31CD8" w:rsidRDefault="00366ACA" w:rsidP="00CE27BD">
      <w:pPr>
        <w:pStyle w:val="10"/>
        <w:numPr>
          <w:ilvl w:val="0"/>
          <w:numId w:val="9"/>
        </w:numPr>
        <w:pBdr>
          <w:top w:val="none" w:sz="0" w:space="7" w:color="auto"/>
          <w:bottom w:val="none" w:sz="0" w:space="21" w:color="auto"/>
        </w:pBdr>
        <w:shd w:val="clear" w:color="auto" w:fill="FFFFFF"/>
        <w:spacing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Карта четвертичных отложений: O-38-XXXII, масштаб 1:200000 /[Электронный ресурс] URL: https://www.geolkarta.ru/list_200.php?idlist=O-38-XXXII (Дата обращения: 25.02.2023).</w:t>
      </w:r>
    </w:p>
    <w:p w14:paraId="151B0A85" w14:textId="77777777" w:rsidR="00C31CD8" w:rsidRDefault="00366ACA" w:rsidP="00CE27BD">
      <w:pPr>
        <w:pStyle w:val="10"/>
        <w:numPr>
          <w:ilvl w:val="0"/>
          <w:numId w:val="9"/>
        </w:numPr>
        <w:pBdr>
          <w:top w:val="none" w:sz="0" w:space="7" w:color="auto"/>
          <w:bottom w:val="none" w:sz="0" w:space="21" w:color="auto"/>
        </w:pBdr>
        <w:shd w:val="clear" w:color="auto" w:fill="FFFFFF"/>
        <w:spacing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Любов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М. С. Нижегородское краеведение : учебное пособие / М.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Любов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Е. Ю.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Любова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; Арзамасский филиал ННГУ. – Арзамас : Национальный исследовательский Нижегородский государственный университет им. Н.И. Лобачевского (Арзамасский филиал), 2016. – 109 с. – ISBN 978-5-9907932-7-9. – EDN WVVESX.</w:t>
      </w:r>
    </w:p>
    <w:p w14:paraId="496F5241" w14:textId="77777777" w:rsidR="00C31CD8" w:rsidRDefault="00366ACA" w:rsidP="00CE27BD">
      <w:pPr>
        <w:pStyle w:val="10"/>
        <w:numPr>
          <w:ilvl w:val="0"/>
          <w:numId w:val="9"/>
        </w:numPr>
        <w:pBdr>
          <w:top w:val="none" w:sz="0" w:space="7" w:color="auto"/>
          <w:bottom w:val="none" w:sz="0" w:space="21" w:color="auto"/>
        </w:pBdr>
        <w:shd w:val="clear" w:color="auto" w:fill="FFFFFF"/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Макдугалл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Дж. Д. Краткая история планеты Земля: горы, животные, огонь и лед / Пер. с англ. 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Псарёва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— СПб.: Амфора, 2001. — 383 с. ISBN 5-94278-136-2.</w:t>
      </w:r>
    </w:p>
    <w:p w14:paraId="4EB35B75" w14:textId="77777777" w:rsidR="00C31CD8" w:rsidRDefault="00366ACA" w:rsidP="00CE27BD">
      <w:pPr>
        <w:pStyle w:val="10"/>
        <w:numPr>
          <w:ilvl w:val="0"/>
          <w:numId w:val="9"/>
        </w:numPr>
        <w:pBdr>
          <w:top w:val="none" w:sz="0" w:space="7" w:color="auto"/>
          <w:bottom w:val="none" w:sz="0" w:space="21" w:color="auto"/>
        </w:pBdr>
        <w:shd w:val="clear" w:color="auto" w:fill="FFFFFF"/>
        <w:spacing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Михайлова И.А., Бондаренко О.Б. Основные геологические (стратиграфические) подразделения // Палеонтология. Часть 1. — Учебное пособие. — M.: Изд-во МГУ, 1997. — С. 76. — 448 с. — ISBN 5-211-03868-1.</w:t>
      </w:r>
    </w:p>
    <w:p w14:paraId="51C87B28" w14:textId="77777777" w:rsidR="00C31CD8" w:rsidRDefault="00366ACA" w:rsidP="00CE27BD">
      <w:pPr>
        <w:pStyle w:val="10"/>
        <w:numPr>
          <w:ilvl w:val="0"/>
          <w:numId w:val="9"/>
        </w:numPr>
        <w:pBdr>
          <w:top w:val="none" w:sz="0" w:space="7" w:color="auto"/>
          <w:bottom w:val="none" w:sz="0" w:space="21" w:color="auto"/>
        </w:pBdr>
        <w:shd w:val="clear" w:color="auto" w:fill="FFFFFF"/>
        <w:spacing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ООПТ России/[Электронный ресурс] URL: https://clck.ru/33j98L (дата обращения: 17.02.2023).</w:t>
      </w:r>
    </w:p>
    <w:p w14:paraId="13299DB4" w14:textId="77777777" w:rsidR="00C31CD8" w:rsidRDefault="00366ACA" w:rsidP="00CE27BD">
      <w:pPr>
        <w:pStyle w:val="10"/>
        <w:numPr>
          <w:ilvl w:val="0"/>
          <w:numId w:val="9"/>
        </w:numPr>
        <w:pBdr>
          <w:top w:val="none" w:sz="0" w:space="7" w:color="auto"/>
          <w:bottom w:val="none" w:sz="0" w:space="21" w:color="auto"/>
        </w:pBdr>
        <w:shd w:val="clear" w:color="auto" w:fill="FFFFFF"/>
        <w:spacing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Официальный сайт Володарского муниципального района [Электронный ресурс]: Режим доступа: </w:t>
      </w:r>
      <w:hyperlink r:id="rId40">
        <w:r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https://clck.ru/33j9FB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09.03.23).</w:t>
      </w:r>
    </w:p>
    <w:p w14:paraId="3E93B2A5" w14:textId="77777777" w:rsidR="00C31CD8" w:rsidRDefault="00366ACA" w:rsidP="00CE27BD">
      <w:pPr>
        <w:pStyle w:val="10"/>
        <w:numPr>
          <w:ilvl w:val="0"/>
          <w:numId w:val="9"/>
        </w:numPr>
        <w:pBdr>
          <w:top w:val="none" w:sz="0" w:space="7" w:color="auto"/>
          <w:bottom w:val="none" w:sz="0" w:space="21" w:color="auto"/>
        </w:pBdr>
        <w:shd w:val="clear" w:color="auto" w:fill="FFFFFF"/>
        <w:spacing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Пахомов, А. И. Исследование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карстологических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процессов / А. И. Пахомов, И. В. Курбатов, Н. М. Шувалова // III Всероссийский фестиваль науки : Сборник докладов, Нижний Новгород, 04–06 октября 2013 года / Редколлегия: И.С. Соболь, Н.Д. Жилина [и др.]. – Нижний Новгород: Нижегородский государственный архитектурно-строительный университет, 2013. – С. 57-61. – EDN MZWKPX.</w:t>
      </w:r>
    </w:p>
    <w:p w14:paraId="43393CE2" w14:textId="77777777" w:rsidR="00C31CD8" w:rsidRDefault="00366ACA" w:rsidP="00CE27BD">
      <w:pPr>
        <w:pStyle w:val="10"/>
        <w:numPr>
          <w:ilvl w:val="0"/>
          <w:numId w:val="9"/>
        </w:numPr>
        <w:pBdr>
          <w:top w:val="none" w:sz="0" w:space="7" w:color="auto"/>
          <w:bottom w:val="none" w:sz="0" w:space="21" w:color="auto"/>
        </w:pBdr>
        <w:shd w:val="clear" w:color="auto" w:fill="FFFFFF"/>
        <w:spacing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Сорохтин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О. Г., Ушаков С. А.. Глава 3. ПРОИСХОЖДЕНИЕ ЗЕМЛИ И ЕЕ ДОГЕОЛОГИЧЕСКАЯ ИСТОРИЯ // Развитие Земли. — М.: Изд-во МГУ, 2002. — С. 92—93. — 506 с. </w:t>
      </w:r>
    </w:p>
    <w:p w14:paraId="05E174E2" w14:textId="77777777" w:rsidR="00C31CD8" w:rsidRDefault="00366ACA" w:rsidP="00CE27BD">
      <w:pPr>
        <w:pStyle w:val="10"/>
        <w:numPr>
          <w:ilvl w:val="0"/>
          <w:numId w:val="9"/>
        </w:numPr>
        <w:pBdr>
          <w:top w:val="none" w:sz="0" w:space="7" w:color="auto"/>
          <w:bottom w:val="none" w:sz="0" w:space="21" w:color="auto"/>
        </w:pBdr>
        <w:shd w:val="clear" w:color="auto" w:fill="FFFFFF"/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Федеральный закон "Об основах туристской деятельности в Российской Федерации" от 24.11.1996 N 132-ФЗ (последняя редакция) [Электронный ресурс]. – URL: http://www.consultant.ru(дата обращения: 22.02.23).</w:t>
      </w:r>
    </w:p>
    <w:p w14:paraId="354DC038" w14:textId="77777777" w:rsidR="00C31CD8" w:rsidRDefault="00366ACA" w:rsidP="00CE27BD">
      <w:pPr>
        <w:pStyle w:val="10"/>
        <w:numPr>
          <w:ilvl w:val="0"/>
          <w:numId w:val="9"/>
        </w:numPr>
        <w:pBdr>
          <w:top w:val="none" w:sz="0" w:space="7" w:color="auto"/>
          <w:bottom w:val="none" w:sz="0" w:space="21" w:color="auto"/>
        </w:pBdr>
        <w:shd w:val="clear" w:color="auto" w:fill="FFFFFF"/>
        <w:spacing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Форум “Водоемы Нижегородской области”. [Электронный ресурс]: Режим доступа: https://diala.ru/thread-857-1-1.html (Дата обращения: 27.02.23).</w:t>
      </w:r>
    </w:p>
    <w:p w14:paraId="02D3EE14" w14:textId="77777777" w:rsidR="00C31CD8" w:rsidRPr="00CE27BD" w:rsidRDefault="00366ACA" w:rsidP="00CE27BD">
      <w:pPr>
        <w:pStyle w:val="10"/>
        <w:numPr>
          <w:ilvl w:val="0"/>
          <w:numId w:val="9"/>
        </w:numPr>
        <w:pBdr>
          <w:top w:val="none" w:sz="0" w:space="7" w:color="auto"/>
          <w:bottom w:val="none" w:sz="0" w:space="21" w:color="auto"/>
        </w:pBdr>
        <w:shd w:val="clear" w:color="auto" w:fill="FFFFFF"/>
        <w:spacing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Яшнова, Т. В. Проявления карста на территории Нижегородской области / Т. В. Яшнова // Молодой ученый. – 2014. – № 21(80). – С. 62-65. – EDN TCUZUD.</w:t>
      </w:r>
      <w:bookmarkStart w:id="23" w:name="_3qozyaiuj94q" w:colFirst="0" w:colLast="0"/>
      <w:bookmarkEnd w:id="23"/>
    </w:p>
    <w:sectPr w:rsidR="00C31CD8" w:rsidRPr="00CE27BD" w:rsidSect="00D6032C">
      <w:footerReference w:type="default" r:id="rId41"/>
      <w:pgSz w:w="11909" w:h="16834"/>
      <w:pgMar w:top="1440" w:right="1132" w:bottom="1440" w:left="1133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C8384" w14:textId="77777777" w:rsidR="00CC780E" w:rsidRDefault="00CC780E" w:rsidP="00C31CD8">
      <w:pPr>
        <w:spacing w:line="240" w:lineRule="auto"/>
      </w:pPr>
      <w:r>
        <w:separator/>
      </w:r>
    </w:p>
  </w:endnote>
  <w:endnote w:type="continuationSeparator" w:id="0">
    <w:p w14:paraId="0F989040" w14:textId="77777777" w:rsidR="00CC780E" w:rsidRDefault="00CC780E" w:rsidP="00C31C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8953142"/>
      <w:docPartObj>
        <w:docPartGallery w:val="Page Numbers (Bottom of Page)"/>
        <w:docPartUnique/>
      </w:docPartObj>
    </w:sdtPr>
    <w:sdtEndPr/>
    <w:sdtContent>
      <w:p w14:paraId="6FE507B7" w14:textId="77777777" w:rsidR="006D638C" w:rsidRDefault="00CC780E">
        <w:pPr>
          <w:pStyle w:val="af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72A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65FDAD" w14:textId="77777777" w:rsidR="006D638C" w:rsidRDefault="006D638C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D3230" w14:textId="77777777" w:rsidR="00CC780E" w:rsidRDefault="00CC780E" w:rsidP="00C31CD8">
      <w:pPr>
        <w:spacing w:line="240" w:lineRule="auto"/>
      </w:pPr>
      <w:r>
        <w:separator/>
      </w:r>
    </w:p>
  </w:footnote>
  <w:footnote w:type="continuationSeparator" w:id="0">
    <w:p w14:paraId="26FF8494" w14:textId="77777777" w:rsidR="00CC780E" w:rsidRDefault="00CC780E" w:rsidP="00C31CD8">
      <w:pPr>
        <w:spacing w:line="240" w:lineRule="auto"/>
      </w:pPr>
      <w:r>
        <w:continuationSeparator/>
      </w:r>
    </w:p>
  </w:footnote>
  <w:footnote w:id="1">
    <w:p w14:paraId="11084422" w14:textId="77777777" w:rsidR="00BE1829" w:rsidRDefault="00BE1829" w:rsidP="00BE1829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Баканина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Ф.М. Географические зоны//Географический атлас Нижегородской области. Изд. 3,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перераб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и доп. //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Камерилова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Г.С., Наумов С.В., Побединский Г.Г. и др. Нижний Новгород, Верхневолжское АГП, 2005. -с.16</w:t>
      </w:r>
    </w:p>
    <w:p w14:paraId="052A8B4C" w14:textId="77777777" w:rsidR="00BE1829" w:rsidRDefault="00BE1829" w:rsidP="00BE1829">
      <w:pPr>
        <w:pStyle w:val="10"/>
        <w:spacing w:line="240" w:lineRule="auto"/>
        <w:rPr>
          <w:sz w:val="20"/>
          <w:szCs w:val="20"/>
        </w:rPr>
      </w:pPr>
    </w:p>
  </w:footnote>
  <w:footnote w:id="2">
    <w:p w14:paraId="4C2E85E6" w14:textId="77777777" w:rsidR="006D638C" w:rsidRDefault="006D638C">
      <w:pPr>
        <w:pStyle w:val="10"/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Карта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дочетвертичных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образований: лист О-38-XХXII, масштаб 1:200000 /[Электронный ресурс] URL: http://geo.mfvsegei.ru/200k/o-38/o-38-32/index.html (дата обращения: 20.02.2023)</w:t>
      </w:r>
    </w:p>
  </w:footnote>
  <w:footnote w:id="3">
    <w:p w14:paraId="2FD3B79A" w14:textId="77777777" w:rsidR="006D638C" w:rsidRDefault="006D638C">
      <w:pPr>
        <w:pStyle w:val="10"/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Карта </w:t>
      </w:r>
      <w:proofErr w:type="spellStart"/>
      <w:r>
        <w:rPr>
          <w:rFonts w:ascii="Times New Roman" w:eastAsia="Times New Roman" w:hAnsi="Times New Roman" w:cs="Times New Roman"/>
        </w:rPr>
        <w:t>дочетвертичных</w:t>
      </w:r>
      <w:proofErr w:type="spellEnd"/>
      <w:r>
        <w:rPr>
          <w:rFonts w:ascii="Times New Roman" w:eastAsia="Times New Roman" w:hAnsi="Times New Roman" w:cs="Times New Roman"/>
        </w:rPr>
        <w:t xml:space="preserve"> образований: лист О-38-XХXI, масштаб 1:200000 /[Электронный ресурс] URL: http://www.geolkarta.ru/list_200.php?idlist=O-38-XXXI&amp;idlist_d=G&amp;gen=1&amp;g=1 (дата обращения: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25.02.2023</w:t>
      </w:r>
      <w:r>
        <w:rPr>
          <w:rFonts w:ascii="Times New Roman" w:eastAsia="Times New Roman" w:hAnsi="Times New Roman" w:cs="Times New Roman"/>
        </w:rPr>
        <w:t>).</w:t>
      </w:r>
    </w:p>
  </w:footnote>
  <w:footnote w:id="4">
    <w:p w14:paraId="683749C3" w14:textId="77777777" w:rsidR="006D638C" w:rsidRDefault="006D638C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Карта четвертичных отложений: O-38-XXXI, масштаб 1:200000 /[Электронный ресурс] URL: https://www.geolkarta.ru/list_200.php?idlist=O-38-XXXI&amp;idlist_d=Q&amp;gen=1&amp;g=1 (Дата обращения: 25.02.2023).</w:t>
      </w:r>
    </w:p>
  </w:footnote>
  <w:footnote w:id="5">
    <w:p w14:paraId="2C15AE3C" w14:textId="77777777" w:rsidR="006D638C" w:rsidRDefault="006D638C">
      <w:pPr>
        <w:pStyle w:val="10"/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Карта четвертичных отложений: O-38-XXXII, масштаб 1:200000 /[Электронный ресурс] URL: https://www.geolkarta.ru/list_200.php?idlist=O-38-XXXII (Дата обращения: 25.02.2023).</w:t>
      </w:r>
    </w:p>
  </w:footnote>
  <w:footnote w:id="6">
    <w:p w14:paraId="56C9F8F4" w14:textId="77777777" w:rsidR="006D638C" w:rsidRDefault="006D638C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Володарский район. /[Электронный ресурс] URL: https://clck.ru/33nBBD (дата обращения: 22.02.2023).</w:t>
      </w:r>
    </w:p>
  </w:footnote>
  <w:footnote w:id="7">
    <w:p w14:paraId="1D609B95" w14:textId="77777777" w:rsidR="006D638C" w:rsidRDefault="006D638C">
      <w:pPr>
        <w:pStyle w:val="10"/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А.Е. Асташин, М.Н. Пашкин, М.М. Бадьин, О.Н. Пашкин, О.Е. Ватина. МОРФОМЕТРИЧЕСКИЕ ОСОБЕННОСТИ И ГЕНЕЗИС ОЗЕРНЫХ КОТЛОВИН ПАМЯТНИКА ПРИРОДЫ "ОЗЕРА СВЕТЛЫЕ, ОЗЕРО ЕЛОВОЕ И ОКРУЖАЮЩИЙ ИХ БОЛОТНЫЙ МАССИВ" ОКСКО-ВОЛЖСКОГО МЕЖДУРЕЧЬЯ В ПРЕДЕЛАХ НИЖЕГОРОДСКОЙ ОБЛАСТИ.</w:t>
      </w:r>
    </w:p>
  </w:footnote>
  <w:footnote w:id="8">
    <w:p w14:paraId="1E3D6F09" w14:textId="77777777" w:rsidR="006D638C" w:rsidRDefault="006D638C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ООПТ России/[Электронный ресурс] URL: https://clck.ru/33j98L (дата обращения: 17.02.2023)</w:t>
      </w:r>
    </w:p>
  </w:footnote>
  <w:footnote w:id="9">
    <w:p w14:paraId="35D95FD2" w14:textId="77777777" w:rsidR="006D638C" w:rsidRDefault="006D638C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Официальный сайт Володарского муниципального района [Электронный ресурс]: Режим доступа: </w:t>
      </w:r>
      <w:hyperlink r:id="rId1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https://clck.ru/33j9FB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(Дата обращения: 09.03.23)</w:t>
      </w:r>
    </w:p>
  </w:footnote>
  <w:footnote w:id="10">
    <w:p w14:paraId="6F3DD3ED" w14:textId="77777777" w:rsidR="006D638C" w:rsidRDefault="006D638C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А.Е. Асташин, М.Н. Пашкин, М.М. Бадьин, О.Н. Пашкин, О.Е. Ватина. МОРФОМЕТРИЧЕСКИЕ ОСОБЕННОСТИ И ГЕНЕЗИС ОЗЕРНЫХ КОТЛОВИН ПАМЯТНИКА ПРИРОДЫ "ОЗЕРА СВЕТЛЫЕ, ОЗЕРО ЕЛОВОЕ И ОКРУЖАЮЩИЙ ИХ БОЛОТНЫЙ МАССИВ" ОКСКО-ВОЛЖСКОГО МЕЖДУРЕЧЬЯ В ПРЕДЕЛАХ НИЖЕГОРОДСКОЙ ОБЛАСТИ.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537B7"/>
    <w:multiLevelType w:val="multilevel"/>
    <w:tmpl w:val="41CE02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9E3AD5"/>
    <w:multiLevelType w:val="multilevel"/>
    <w:tmpl w:val="779288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952616E"/>
    <w:multiLevelType w:val="multilevel"/>
    <w:tmpl w:val="F39C2A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226B4C"/>
    <w:multiLevelType w:val="multilevel"/>
    <w:tmpl w:val="26B0B4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404A26"/>
    <w:multiLevelType w:val="multilevel"/>
    <w:tmpl w:val="90602C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7A90E33"/>
    <w:multiLevelType w:val="multilevel"/>
    <w:tmpl w:val="BE6A818A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84B45AC"/>
    <w:multiLevelType w:val="multilevel"/>
    <w:tmpl w:val="452050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7A971C0"/>
    <w:multiLevelType w:val="multilevel"/>
    <w:tmpl w:val="4C9A42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8053897"/>
    <w:multiLevelType w:val="multilevel"/>
    <w:tmpl w:val="62F6E0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8BC3369"/>
    <w:multiLevelType w:val="multilevel"/>
    <w:tmpl w:val="EFA891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AE52E5D"/>
    <w:multiLevelType w:val="multilevel"/>
    <w:tmpl w:val="9E6043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FF274EA"/>
    <w:multiLevelType w:val="multilevel"/>
    <w:tmpl w:val="10B2EC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73F838DD"/>
    <w:multiLevelType w:val="multilevel"/>
    <w:tmpl w:val="57269E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66854D9"/>
    <w:multiLevelType w:val="multilevel"/>
    <w:tmpl w:val="9B1E63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3"/>
  </w:num>
  <w:num w:numId="3">
    <w:abstractNumId w:val="13"/>
  </w:num>
  <w:num w:numId="4">
    <w:abstractNumId w:val="9"/>
  </w:num>
  <w:num w:numId="5">
    <w:abstractNumId w:val="4"/>
  </w:num>
  <w:num w:numId="6">
    <w:abstractNumId w:val="12"/>
  </w:num>
  <w:num w:numId="7">
    <w:abstractNumId w:val="2"/>
  </w:num>
  <w:num w:numId="8">
    <w:abstractNumId w:val="7"/>
  </w:num>
  <w:num w:numId="9">
    <w:abstractNumId w:val="5"/>
  </w:num>
  <w:num w:numId="10">
    <w:abstractNumId w:val="1"/>
  </w:num>
  <w:num w:numId="11">
    <w:abstractNumId w:val="6"/>
  </w:num>
  <w:num w:numId="12">
    <w:abstractNumId w:val="11"/>
  </w:num>
  <w:num w:numId="13">
    <w:abstractNumId w:val="8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1CD8"/>
    <w:rsid w:val="001D087D"/>
    <w:rsid w:val="00246E89"/>
    <w:rsid w:val="00366ACA"/>
    <w:rsid w:val="004B0E8A"/>
    <w:rsid w:val="005E58B0"/>
    <w:rsid w:val="006972A7"/>
    <w:rsid w:val="006D638C"/>
    <w:rsid w:val="006D730C"/>
    <w:rsid w:val="007F23E4"/>
    <w:rsid w:val="00B6361B"/>
    <w:rsid w:val="00BE1829"/>
    <w:rsid w:val="00C31CD8"/>
    <w:rsid w:val="00CC780E"/>
    <w:rsid w:val="00CE27BD"/>
    <w:rsid w:val="00D6032C"/>
    <w:rsid w:val="00EB3492"/>
    <w:rsid w:val="00ED0BC5"/>
    <w:rsid w:val="00F80A28"/>
    <w:rsid w:val="00FF1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7E9BE"/>
  <w15:docId w15:val="{08E1047D-FFDF-47BB-ACEB-F9C85FC82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87D"/>
  </w:style>
  <w:style w:type="paragraph" w:styleId="1">
    <w:name w:val="heading 1"/>
    <w:basedOn w:val="10"/>
    <w:next w:val="10"/>
    <w:rsid w:val="00C31CD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C31CD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C31CD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C31CD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C31CD8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C31CD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C31CD8"/>
  </w:style>
  <w:style w:type="table" w:customStyle="1" w:styleId="TableNormal">
    <w:name w:val="Table Normal"/>
    <w:rsid w:val="00C31CD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C31CD8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C31CD8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C31C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C31C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C31C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C31C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C31C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C31C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rsid w:val="00C31C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rsid w:val="00C31C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rsid w:val="00C31C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CE27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E27BD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CE27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CE27BD"/>
    <w:rPr>
      <w:rFonts w:ascii="Tahoma" w:hAnsi="Tahoma" w:cs="Tahoma"/>
      <w:sz w:val="16"/>
      <w:szCs w:val="16"/>
    </w:rPr>
  </w:style>
  <w:style w:type="paragraph" w:styleId="af2">
    <w:name w:val="header"/>
    <w:basedOn w:val="a"/>
    <w:link w:val="af3"/>
    <w:uiPriority w:val="99"/>
    <w:semiHidden/>
    <w:unhideWhenUsed/>
    <w:rsid w:val="00D6032C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D6032C"/>
  </w:style>
  <w:style w:type="paragraph" w:styleId="af4">
    <w:name w:val="footer"/>
    <w:basedOn w:val="a"/>
    <w:link w:val="af5"/>
    <w:uiPriority w:val="99"/>
    <w:unhideWhenUsed/>
    <w:rsid w:val="00D6032C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D6032C"/>
  </w:style>
  <w:style w:type="paragraph" w:styleId="af6">
    <w:name w:val="TOC Heading"/>
    <w:basedOn w:val="1"/>
    <w:next w:val="a"/>
    <w:uiPriority w:val="39"/>
    <w:unhideWhenUsed/>
    <w:qFormat/>
    <w:rsid w:val="00D6032C"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D6032C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D6032C"/>
    <w:pPr>
      <w:spacing w:after="100"/>
      <w:ind w:left="220"/>
    </w:pPr>
  </w:style>
  <w:style w:type="character" w:styleId="af7">
    <w:name w:val="Hyperlink"/>
    <w:basedOn w:val="a0"/>
    <w:uiPriority w:val="99"/>
    <w:unhideWhenUsed/>
    <w:rsid w:val="00D6032C"/>
    <w:rPr>
      <w:color w:val="0000FF" w:themeColor="hyperlink"/>
      <w:u w:val="single"/>
    </w:rPr>
  </w:style>
  <w:style w:type="table" w:styleId="af8">
    <w:name w:val="Table Grid"/>
    <w:basedOn w:val="a1"/>
    <w:uiPriority w:val="59"/>
    <w:rsid w:val="00BE1829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clck.ru/33j9FB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clck.ru/33j9F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FF07B-B4AC-4DC6-B545-9BF281D61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35</Pages>
  <Words>5185</Words>
  <Characters>29555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Olga</cp:lastModifiedBy>
  <cp:revision>7</cp:revision>
  <dcterms:created xsi:type="dcterms:W3CDTF">2023-03-26T20:30:00Z</dcterms:created>
  <dcterms:modified xsi:type="dcterms:W3CDTF">2024-07-12T17:25:00Z</dcterms:modified>
</cp:coreProperties>
</file>