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C6418">
        <w:rPr>
          <w:rFonts w:ascii="Times New Roman" w:hAnsi="Times New Roman" w:cs="Times New Roman"/>
          <w:b/>
          <w:sz w:val="28"/>
          <w:szCs w:val="28"/>
        </w:rPr>
        <w:t>Название работы:</w:t>
      </w: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641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C6418">
        <w:rPr>
          <w:rFonts w:ascii="Times New Roman" w:hAnsi="Times New Roman" w:cs="Times New Roman"/>
          <w:sz w:val="28"/>
          <w:szCs w:val="28"/>
        </w:rPr>
        <w:t>НЕурок</w:t>
      </w:r>
      <w:proofErr w:type="spellEnd"/>
      <w:r w:rsidRPr="000C6418">
        <w:rPr>
          <w:rFonts w:ascii="Times New Roman" w:hAnsi="Times New Roman" w:cs="Times New Roman"/>
          <w:sz w:val="28"/>
          <w:szCs w:val="28"/>
        </w:rPr>
        <w:t xml:space="preserve"> географии как инструмент формирования общероссийской идентичности: от многообразия к единству»</w:t>
      </w: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C6418">
        <w:rPr>
          <w:rFonts w:ascii="Times New Roman" w:hAnsi="Times New Roman" w:cs="Times New Roman"/>
          <w:b/>
          <w:sz w:val="28"/>
          <w:szCs w:val="28"/>
        </w:rPr>
        <w:t>Автор (ФИО):</w:t>
      </w: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Сайтамулова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Сайтсаламовна</w:t>
      </w:r>
      <w:proofErr w:type="spellEnd"/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/ статус:</w:t>
      </w: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Советник директора по ВР</w:t>
      </w: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C6418">
        <w:rPr>
          <w:rFonts w:ascii="Times New Roman" w:hAnsi="Times New Roman" w:cs="Times New Roman"/>
          <w:b/>
          <w:sz w:val="28"/>
          <w:szCs w:val="28"/>
        </w:rPr>
        <w:t>Номинация конкурса:</w:t>
      </w: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6418">
        <w:rPr>
          <w:rFonts w:ascii="Times New Roman" w:hAnsi="Times New Roman" w:cs="Times New Roman"/>
          <w:sz w:val="28"/>
          <w:szCs w:val="28"/>
        </w:rPr>
        <w:t>Лучшая просветительская практика / Методическая разработка года / Активный участник проекта «Единство в многообразии» (нужное выбрать)</w:t>
      </w:r>
    </w:p>
    <w:p w:rsid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C6418">
        <w:rPr>
          <w:rFonts w:ascii="Times New Roman" w:hAnsi="Times New Roman" w:cs="Times New Roman"/>
          <w:b/>
          <w:sz w:val="28"/>
          <w:szCs w:val="28"/>
        </w:rPr>
        <w:t>Актуальность работы</w:t>
      </w: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6418">
        <w:rPr>
          <w:rFonts w:ascii="Times New Roman" w:hAnsi="Times New Roman" w:cs="Times New Roman"/>
          <w:sz w:val="28"/>
          <w:szCs w:val="28"/>
        </w:rPr>
        <w:t>2026 год — Год единства народов России. В условиях глобализации и роста межкультурных контактов особенно важно формировать у молодежи уважение к культурному наследию народов страны. Представленная методическая разработка «</w:t>
      </w:r>
      <w:proofErr w:type="spellStart"/>
      <w:r w:rsidRPr="000C6418">
        <w:rPr>
          <w:rFonts w:ascii="Times New Roman" w:hAnsi="Times New Roman" w:cs="Times New Roman"/>
          <w:sz w:val="28"/>
          <w:szCs w:val="28"/>
        </w:rPr>
        <w:t>НЕурок</w:t>
      </w:r>
      <w:proofErr w:type="spellEnd"/>
      <w:r w:rsidRPr="000C6418">
        <w:rPr>
          <w:rFonts w:ascii="Times New Roman" w:hAnsi="Times New Roman" w:cs="Times New Roman"/>
          <w:sz w:val="28"/>
          <w:szCs w:val="28"/>
        </w:rPr>
        <w:t xml:space="preserve"> географии. Единство в многообразии» позволяет через интерактивные форматы (</w:t>
      </w:r>
      <w:proofErr w:type="spellStart"/>
      <w:r w:rsidRPr="000C6418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0C6418">
        <w:rPr>
          <w:rFonts w:ascii="Times New Roman" w:hAnsi="Times New Roman" w:cs="Times New Roman"/>
          <w:sz w:val="28"/>
          <w:szCs w:val="28"/>
        </w:rPr>
        <w:t>, VR-путешествия, мастер-классы, виртуальные карты) решать задачи воспитания гражданской идентичности, межкультурного диалога и экологического сознания.</w:t>
      </w: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6418">
        <w:rPr>
          <w:rFonts w:ascii="Times New Roman" w:hAnsi="Times New Roman" w:cs="Times New Roman"/>
          <w:sz w:val="28"/>
          <w:szCs w:val="28"/>
        </w:rPr>
        <w:t>Работа опирается на официальные рекомендации Русского географического общества и может быть реализована в школах, вузах, музеях, центрах науки и культуры, а также онлайн.</w:t>
      </w: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C6418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6418">
        <w:rPr>
          <w:rFonts w:ascii="Times New Roman" w:hAnsi="Times New Roman" w:cs="Times New Roman"/>
          <w:sz w:val="28"/>
          <w:szCs w:val="28"/>
        </w:rPr>
        <w:t>Обучающиеся 10–17 лет, студенты, педагоги, родители, члены молодежных клубов РГО.</w:t>
      </w: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C6418">
        <w:rPr>
          <w:rFonts w:ascii="Times New Roman" w:hAnsi="Times New Roman" w:cs="Times New Roman"/>
          <w:b/>
          <w:sz w:val="28"/>
          <w:szCs w:val="28"/>
        </w:rPr>
        <w:t>Основная идея (концепция)</w:t>
      </w: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6418">
        <w:rPr>
          <w:rFonts w:ascii="Times New Roman" w:hAnsi="Times New Roman" w:cs="Times New Roman"/>
          <w:sz w:val="28"/>
          <w:szCs w:val="28"/>
        </w:rPr>
        <w:t>Через географическое, этнографическое и экологическое содержание показать, что единство России — не в унификации, а в уважении к разнообразию ее народов, традиций, ландшафтов. География выступает здесь связующим звеном между природой, хозяйством и культурой.</w:t>
      </w:r>
    </w:p>
    <w:p w:rsid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C6418">
        <w:rPr>
          <w:rFonts w:ascii="Times New Roman" w:hAnsi="Times New Roman" w:cs="Times New Roman"/>
          <w:b/>
          <w:sz w:val="28"/>
          <w:szCs w:val="28"/>
        </w:rPr>
        <w:lastRenderedPageBreak/>
        <w:t>Задачи, решаемые в разработке</w:t>
      </w: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6418">
        <w:rPr>
          <w:rFonts w:ascii="Times New Roman" w:hAnsi="Times New Roman" w:cs="Times New Roman"/>
          <w:sz w:val="28"/>
          <w:szCs w:val="28"/>
        </w:rPr>
        <w:t>1. Познакомить участников с народами России и влиянием природы на их быт.</w:t>
      </w: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6418">
        <w:rPr>
          <w:rFonts w:ascii="Times New Roman" w:hAnsi="Times New Roman" w:cs="Times New Roman"/>
          <w:sz w:val="28"/>
          <w:szCs w:val="28"/>
        </w:rPr>
        <w:t>2. Сформировать навыки работы с картами, цифровыми ресурсами (VR-портал «Мир географии», фильмы РГО).</w:t>
      </w: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6418">
        <w:rPr>
          <w:rFonts w:ascii="Times New Roman" w:hAnsi="Times New Roman" w:cs="Times New Roman"/>
          <w:sz w:val="28"/>
          <w:szCs w:val="28"/>
        </w:rPr>
        <w:t>3. Развить умение вести межкультурный диалог.</w:t>
      </w: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6418">
        <w:rPr>
          <w:rFonts w:ascii="Times New Roman" w:hAnsi="Times New Roman" w:cs="Times New Roman"/>
          <w:sz w:val="28"/>
          <w:szCs w:val="28"/>
        </w:rPr>
        <w:t xml:space="preserve">4. Вовлечь в проектную деятельность (создание интерактивных карт, </w:t>
      </w:r>
      <w:proofErr w:type="spellStart"/>
      <w:r w:rsidRPr="000C6418">
        <w:rPr>
          <w:rFonts w:ascii="Times New Roman" w:hAnsi="Times New Roman" w:cs="Times New Roman"/>
          <w:sz w:val="28"/>
          <w:szCs w:val="28"/>
        </w:rPr>
        <w:t>фотоэкспедиций</w:t>
      </w:r>
      <w:proofErr w:type="spellEnd"/>
      <w:r w:rsidRPr="000C6418">
        <w:rPr>
          <w:rFonts w:ascii="Times New Roman" w:hAnsi="Times New Roman" w:cs="Times New Roman"/>
          <w:sz w:val="28"/>
          <w:szCs w:val="28"/>
        </w:rPr>
        <w:t>, этно-аксессуаров).</w:t>
      </w: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6418">
        <w:rPr>
          <w:rFonts w:ascii="Times New Roman" w:hAnsi="Times New Roman" w:cs="Times New Roman"/>
          <w:sz w:val="28"/>
          <w:szCs w:val="28"/>
        </w:rPr>
        <w:t>5. Воспитать ответственное отношение к природному и культурному наследию.</w:t>
      </w: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C6418">
        <w:rPr>
          <w:rFonts w:ascii="Times New Roman" w:hAnsi="Times New Roman" w:cs="Times New Roman"/>
          <w:b/>
          <w:sz w:val="28"/>
          <w:szCs w:val="28"/>
        </w:rPr>
        <w:t>Формы проведения (апробированные варианты)</w:t>
      </w: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6418">
        <w:rPr>
          <w:rFonts w:ascii="Times New Roman" w:hAnsi="Times New Roman" w:cs="Times New Roman"/>
          <w:sz w:val="28"/>
          <w:szCs w:val="28"/>
        </w:rPr>
        <w:t>Формат Пример</w:t>
      </w: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6418">
        <w:rPr>
          <w:rFonts w:ascii="Times New Roman" w:hAnsi="Times New Roman" w:cs="Times New Roman"/>
          <w:sz w:val="28"/>
          <w:szCs w:val="28"/>
        </w:rPr>
        <w:t>Групповая работа 4 группы изучают регионы: Север, Сибирь, Кавказ, Центр</w:t>
      </w: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6418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0C6418">
        <w:rPr>
          <w:rFonts w:ascii="Times New Roman" w:hAnsi="Times New Roman" w:cs="Times New Roman"/>
          <w:sz w:val="28"/>
          <w:szCs w:val="28"/>
        </w:rPr>
        <w:t xml:space="preserve"> «Многообразие России» с элементами ориентирования</w:t>
      </w: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6418">
        <w:rPr>
          <w:rFonts w:ascii="Times New Roman" w:hAnsi="Times New Roman" w:cs="Times New Roman"/>
          <w:sz w:val="28"/>
          <w:szCs w:val="28"/>
        </w:rPr>
        <w:t xml:space="preserve">Виртуальное путешествие </w:t>
      </w:r>
      <w:proofErr w:type="gramStart"/>
      <w:r w:rsidRPr="000C6418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0C6418">
        <w:rPr>
          <w:rFonts w:ascii="Times New Roman" w:hAnsi="Times New Roman" w:cs="Times New Roman"/>
          <w:sz w:val="28"/>
          <w:szCs w:val="28"/>
        </w:rPr>
        <w:t xml:space="preserve"> портал «Мир географии» в VR-очках</w:t>
      </w: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6418">
        <w:rPr>
          <w:rFonts w:ascii="Times New Roman" w:hAnsi="Times New Roman" w:cs="Times New Roman"/>
          <w:sz w:val="28"/>
          <w:szCs w:val="28"/>
        </w:rPr>
        <w:t>Мастер-класс «Этно-орнамент» – создание аксессуара с символикой</w:t>
      </w: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6418">
        <w:rPr>
          <w:rFonts w:ascii="Times New Roman" w:hAnsi="Times New Roman" w:cs="Times New Roman"/>
          <w:sz w:val="28"/>
          <w:szCs w:val="28"/>
        </w:rPr>
        <w:t>Проект «Путешествие по России: от идеи до маршрута»</w:t>
      </w: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6418">
        <w:rPr>
          <w:rFonts w:ascii="Times New Roman" w:hAnsi="Times New Roman" w:cs="Times New Roman"/>
          <w:sz w:val="28"/>
          <w:szCs w:val="28"/>
        </w:rPr>
        <w:t>Встреча С путешественником или носителем традиций</w:t>
      </w: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6418">
        <w:rPr>
          <w:rFonts w:ascii="Times New Roman" w:hAnsi="Times New Roman" w:cs="Times New Roman"/>
          <w:sz w:val="28"/>
          <w:szCs w:val="28"/>
        </w:rPr>
        <w:t>---</w:t>
      </w:r>
    </w:p>
    <w:p w:rsid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C6418">
        <w:rPr>
          <w:rFonts w:ascii="Times New Roman" w:hAnsi="Times New Roman" w:cs="Times New Roman"/>
          <w:b/>
          <w:sz w:val="28"/>
          <w:szCs w:val="28"/>
        </w:rPr>
        <w:lastRenderedPageBreak/>
        <w:t>Конкретные результаты участников</w:t>
      </w: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6418">
        <w:rPr>
          <w:rFonts w:ascii="Times New Roman" w:hAnsi="Times New Roman" w:cs="Times New Roman"/>
          <w:sz w:val="28"/>
          <w:szCs w:val="28"/>
        </w:rPr>
        <w:t>· Составление интерактивной карты «Народы и регионы России» (с QR-кодами на традиции, кухню, языки).</w:t>
      </w: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6418">
        <w:rPr>
          <w:rFonts w:ascii="Times New Roman" w:hAnsi="Times New Roman" w:cs="Times New Roman"/>
          <w:sz w:val="28"/>
          <w:szCs w:val="28"/>
        </w:rPr>
        <w:t>· Создание фотоальбома «Моя малая родина» (по итогам экскурсии).</w:t>
      </w: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6418">
        <w:rPr>
          <w:rFonts w:ascii="Times New Roman" w:hAnsi="Times New Roman" w:cs="Times New Roman"/>
          <w:sz w:val="28"/>
          <w:szCs w:val="28"/>
        </w:rPr>
        <w:t>· Разработка туристического маршрута с учетом этнографических объектов.</w:t>
      </w: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6418">
        <w:rPr>
          <w:rFonts w:ascii="Times New Roman" w:hAnsi="Times New Roman" w:cs="Times New Roman"/>
          <w:sz w:val="28"/>
          <w:szCs w:val="28"/>
        </w:rPr>
        <w:t>· Цифровая открытка или постер с символикой выбранного народа.</w:t>
      </w:r>
    </w:p>
    <w:p w:rsid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6418">
        <w:rPr>
          <w:rFonts w:ascii="Times New Roman" w:hAnsi="Times New Roman" w:cs="Times New Roman"/>
          <w:sz w:val="28"/>
          <w:szCs w:val="28"/>
        </w:rPr>
        <w:t>· Написание отзыва-рефлексии (что удивило, что узнал, как применить).</w:t>
      </w: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C6418">
        <w:rPr>
          <w:rFonts w:ascii="Times New Roman" w:hAnsi="Times New Roman" w:cs="Times New Roman"/>
          <w:b/>
          <w:sz w:val="28"/>
          <w:szCs w:val="28"/>
        </w:rPr>
        <w:t>Использованные ресурсы РГО (обязательно)</w:t>
      </w: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6418">
        <w:rPr>
          <w:rFonts w:ascii="Times New Roman" w:hAnsi="Times New Roman" w:cs="Times New Roman"/>
          <w:sz w:val="28"/>
          <w:szCs w:val="28"/>
        </w:rPr>
        <w:t xml:space="preserve">· VR-портал «Мир географии»: </w:t>
      </w:r>
      <w:hyperlink r:id="rId4" w:history="1">
        <w:r w:rsidRPr="003F532D">
          <w:rPr>
            <w:rStyle w:val="a4"/>
            <w:rFonts w:ascii="Times New Roman" w:hAnsi="Times New Roman" w:cs="Times New Roman"/>
            <w:sz w:val="28"/>
            <w:szCs w:val="28"/>
          </w:rPr>
          <w:t>https://mir-geo.rgo.ru</w:t>
        </w:r>
      </w:hyperlink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6418">
        <w:rPr>
          <w:rFonts w:ascii="Times New Roman" w:hAnsi="Times New Roman" w:cs="Times New Roman"/>
          <w:sz w:val="28"/>
          <w:szCs w:val="28"/>
        </w:rPr>
        <w:t>· Фильмы РГО: «Тува. Вековое братство», «Великий Северный путь», «Петр Козлов. Тайна затерянного города»</w:t>
      </w:r>
    </w:p>
    <w:p w:rsid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6418">
        <w:rPr>
          <w:rFonts w:ascii="Times New Roman" w:hAnsi="Times New Roman" w:cs="Times New Roman"/>
          <w:sz w:val="28"/>
          <w:szCs w:val="28"/>
        </w:rPr>
        <w:t xml:space="preserve">· Этнографические проекты: https://maclay.rgo.ru, https://arseniev.rgo.ru, </w:t>
      </w:r>
      <w:hyperlink r:id="rId5" w:history="1">
        <w:r w:rsidRPr="003F532D">
          <w:rPr>
            <w:rStyle w:val="a4"/>
            <w:rFonts w:ascii="Times New Roman" w:hAnsi="Times New Roman" w:cs="Times New Roman"/>
            <w:sz w:val="28"/>
            <w:szCs w:val="28"/>
          </w:rPr>
          <w:t>https://ainu.rgo.ru</w:t>
        </w:r>
      </w:hyperlink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6418">
        <w:rPr>
          <w:rFonts w:ascii="Times New Roman" w:hAnsi="Times New Roman" w:cs="Times New Roman"/>
          <w:sz w:val="28"/>
          <w:szCs w:val="28"/>
        </w:rPr>
        <w:t xml:space="preserve">· Электронная библиотека РГО: </w:t>
      </w:r>
      <w:hyperlink r:id="rId6" w:history="1">
        <w:r w:rsidRPr="003F532D">
          <w:rPr>
            <w:rStyle w:val="a4"/>
            <w:rFonts w:ascii="Times New Roman" w:hAnsi="Times New Roman" w:cs="Times New Roman"/>
            <w:sz w:val="28"/>
            <w:szCs w:val="28"/>
          </w:rPr>
          <w:t>https://elib.rgo.ru</w:t>
        </w:r>
      </w:hyperlink>
    </w:p>
    <w:p w:rsid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C6418">
        <w:rPr>
          <w:rFonts w:ascii="Times New Roman" w:hAnsi="Times New Roman" w:cs="Times New Roman"/>
          <w:b/>
          <w:sz w:val="28"/>
          <w:szCs w:val="28"/>
        </w:rPr>
        <w:lastRenderedPageBreak/>
        <w:t>Ожидаемые эффекты (для отчета на конкурс)</w:t>
      </w: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6418">
        <w:rPr>
          <w:rFonts w:ascii="Times New Roman" w:hAnsi="Times New Roman" w:cs="Times New Roman"/>
          <w:sz w:val="28"/>
          <w:szCs w:val="28"/>
        </w:rPr>
        <w:t>Показатель Ожидание</w:t>
      </w: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6418">
        <w:rPr>
          <w:rFonts w:ascii="Times New Roman" w:hAnsi="Times New Roman" w:cs="Times New Roman"/>
          <w:sz w:val="28"/>
          <w:szCs w:val="28"/>
        </w:rPr>
        <w:t>Рост географической грамотности +40% (по входному/выходному тесту)</w:t>
      </w: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6418">
        <w:rPr>
          <w:rFonts w:ascii="Times New Roman" w:hAnsi="Times New Roman" w:cs="Times New Roman"/>
          <w:sz w:val="28"/>
          <w:szCs w:val="28"/>
        </w:rPr>
        <w:t>Увеличение доли участников с уважительным отношением к культурам народов +55% (по анкетированию)</w:t>
      </w: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6418">
        <w:rPr>
          <w:rFonts w:ascii="Times New Roman" w:hAnsi="Times New Roman" w:cs="Times New Roman"/>
          <w:sz w:val="28"/>
          <w:szCs w:val="28"/>
        </w:rPr>
        <w:t>Количество созданных просветительских материалов (карт, маршрутов, открыток) не менее 20 на группу из 30 чел.</w:t>
      </w: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6418">
        <w:rPr>
          <w:rFonts w:ascii="Times New Roman" w:hAnsi="Times New Roman" w:cs="Times New Roman"/>
          <w:sz w:val="28"/>
          <w:szCs w:val="28"/>
        </w:rPr>
        <w:t>Участие в «Географическом диктанте» не менее 70% участников</w:t>
      </w: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6418">
        <w:rPr>
          <w:rFonts w:ascii="Times New Roman" w:hAnsi="Times New Roman" w:cs="Times New Roman"/>
          <w:sz w:val="28"/>
          <w:szCs w:val="28"/>
        </w:rPr>
        <w:t>Вступление в молодежный клуб РГО не менее 10 новых членов</w:t>
      </w: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C6418">
        <w:rPr>
          <w:rFonts w:ascii="Times New Roman" w:hAnsi="Times New Roman" w:cs="Times New Roman"/>
          <w:b/>
          <w:sz w:val="28"/>
          <w:szCs w:val="28"/>
        </w:rPr>
        <w:t>Приложение (файлы к конкурсу)</w:t>
      </w: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· Сценарий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НЕурока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6418">
        <w:rPr>
          <w:rFonts w:ascii="Times New Roman" w:hAnsi="Times New Roman" w:cs="Times New Roman"/>
          <w:sz w:val="28"/>
          <w:szCs w:val="28"/>
        </w:rPr>
        <w:t>· Шаблоны «Заметки краеведа»</w:t>
      </w: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6418">
        <w:rPr>
          <w:rFonts w:ascii="Times New Roman" w:hAnsi="Times New Roman" w:cs="Times New Roman"/>
          <w:sz w:val="28"/>
          <w:szCs w:val="28"/>
        </w:rPr>
        <w:t>· Список вопросов для обсуждения (стр. 4)</w:t>
      </w:r>
    </w:p>
    <w:p w:rsidR="000C6418" w:rsidRPr="000C6418" w:rsidRDefault="000C6418" w:rsidP="000C64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76790" w:rsidRPr="000C6418" w:rsidRDefault="00476790" w:rsidP="000C641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76790" w:rsidRPr="000C6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829"/>
    <w:rsid w:val="000C6418"/>
    <w:rsid w:val="00476790"/>
    <w:rsid w:val="0080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1BF4"/>
  <w15:chartTrackingRefBased/>
  <w15:docId w15:val="{4F5B6ECA-CB54-4979-8C19-5F17D477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641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C64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ib.rgo.ru" TargetMode="External"/><Relationship Id="rId5" Type="http://schemas.openxmlformats.org/officeDocument/2006/relationships/hyperlink" Target="https://ainu.rgo.ru" TargetMode="External"/><Relationship Id="rId4" Type="http://schemas.openxmlformats.org/officeDocument/2006/relationships/hyperlink" Target="https://mir-geo.r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555</Words>
  <Characters>3169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Admin05</dc:creator>
  <cp:keywords/>
  <dc:description/>
  <cp:lastModifiedBy>Admin05</cp:lastModifiedBy>
  <cp:revision>3</cp:revision>
  <dcterms:created xsi:type="dcterms:W3CDTF">2026-04-22T14:12:00Z</dcterms:created>
  <dcterms:modified xsi:type="dcterms:W3CDTF">2026-04-22T14:21:00Z</dcterms:modified>
</cp:coreProperties>
</file>